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EC" w:rsidRDefault="004165EC" w:rsidP="004165EC">
      <w:pPr>
        <w:rPr>
          <w:rFonts w:ascii="Tempus Sans ITC" w:hAnsi="Tempus Sans ITC" w:cs="Arial"/>
          <w:sz w:val="28"/>
          <w:szCs w:val="28"/>
        </w:rPr>
      </w:pPr>
    </w:p>
    <w:p w:rsidR="00C61AB4" w:rsidRDefault="00C61AB4" w:rsidP="004165EC">
      <w:pPr>
        <w:rPr>
          <w:rFonts w:ascii="Tempus Sans ITC" w:hAnsi="Tempus Sans ITC" w:cs="Arial"/>
          <w:b/>
          <w:sz w:val="36"/>
          <w:szCs w:val="36"/>
        </w:rPr>
      </w:pPr>
    </w:p>
    <w:p w:rsidR="004165EC" w:rsidRPr="00C61AB4" w:rsidRDefault="00C61AB4" w:rsidP="004165EC">
      <w:pPr>
        <w:rPr>
          <w:rFonts w:ascii="Tempus Sans ITC" w:hAnsi="Tempus Sans ITC" w:cs="Arial"/>
          <w:b/>
          <w:sz w:val="36"/>
          <w:szCs w:val="36"/>
        </w:rPr>
      </w:pPr>
      <w:bookmarkStart w:id="0" w:name="_GoBack"/>
      <w:bookmarkEnd w:id="0"/>
      <w:r w:rsidRPr="00C61AB4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408305</wp:posOffset>
            </wp:positionV>
            <wp:extent cx="1762125" cy="1762125"/>
            <wp:effectExtent l="0" t="0" r="0" b="0"/>
            <wp:wrapThrough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hrough>
            <wp:docPr id="7" name="il_fi" descr="http://ecx.images-amazon.com/images/I/51BDST2hgwL._BO2,204,203,200_PIsitb-sticker-arrow-click,TopRight,35,-76_AA300_SH20_OU0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cx.images-amazon.com/images/I/51BDST2hgwL._BO2,204,203,200_PIsitb-sticker-arrow-click,TopRight,35,-76_AA300_SH20_OU01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5EC" w:rsidRPr="00C61AB4">
        <w:rPr>
          <w:rFonts w:ascii="Tempus Sans ITC" w:hAnsi="Tempus Sans ITC" w:cs="Arial"/>
          <w:b/>
          <w:sz w:val="36"/>
          <w:szCs w:val="36"/>
        </w:rPr>
        <w:t>Courses Completed for Gifted Endorsement:</w:t>
      </w:r>
    </w:p>
    <w:p w:rsidR="00C61AB4" w:rsidRDefault="004165EC" w:rsidP="004165EC">
      <w:pPr>
        <w:pStyle w:val="ListParagraph"/>
        <w:numPr>
          <w:ilvl w:val="0"/>
          <w:numId w:val="1"/>
        </w:numPr>
        <w:rPr>
          <w:rFonts w:ascii="Tempus Sans ITC" w:hAnsi="Tempus Sans ITC" w:cs="Arial"/>
          <w:sz w:val="28"/>
          <w:szCs w:val="28"/>
        </w:rPr>
      </w:pPr>
      <w:r w:rsidRPr="004165EC">
        <w:rPr>
          <w:rFonts w:ascii="Tempus Sans ITC" w:hAnsi="Tempus Sans ITC" w:cs="Arial"/>
          <w:sz w:val="28"/>
          <w:szCs w:val="28"/>
        </w:rPr>
        <w:t>Introduction to Curriculum for the Gifted</w:t>
      </w:r>
      <w:r w:rsidR="00C61AB4">
        <w:rPr>
          <w:rFonts w:ascii="Tempus Sans ITC" w:hAnsi="Tempus Sans ITC" w:cs="Arial"/>
          <w:sz w:val="28"/>
          <w:szCs w:val="28"/>
        </w:rPr>
        <w:t>:</w:t>
      </w:r>
    </w:p>
    <w:p w:rsidR="004165EC" w:rsidRPr="004165EC" w:rsidRDefault="00C61AB4" w:rsidP="00C61AB4">
      <w:pPr>
        <w:pStyle w:val="ListParagraph"/>
        <w:rPr>
          <w:rFonts w:ascii="Tempus Sans ITC" w:hAnsi="Tempus Sans ITC" w:cs="Arial"/>
          <w:sz w:val="28"/>
          <w:szCs w:val="28"/>
        </w:rPr>
      </w:pPr>
      <w:r>
        <w:rPr>
          <w:rFonts w:ascii="Tempus Sans ITC" w:hAnsi="Tempus Sans ITC" w:cs="Arial"/>
          <w:i/>
          <w:sz w:val="28"/>
          <w:szCs w:val="28"/>
        </w:rPr>
        <w:t>C</w:t>
      </w:r>
      <w:r w:rsidRPr="00C61AB4">
        <w:rPr>
          <w:rFonts w:ascii="Tempus Sans ITC" w:hAnsi="Tempus Sans ITC" w:cs="Arial"/>
          <w:i/>
          <w:sz w:val="28"/>
          <w:szCs w:val="28"/>
        </w:rPr>
        <w:t>urriculum models and modifications for gifted students in both self-contained an</w:t>
      </w:r>
      <w:r>
        <w:rPr>
          <w:rFonts w:ascii="Tempus Sans ITC" w:hAnsi="Tempus Sans ITC" w:cs="Arial"/>
          <w:i/>
          <w:sz w:val="28"/>
          <w:szCs w:val="28"/>
        </w:rPr>
        <w:t>d</w:t>
      </w:r>
      <w:r w:rsidRPr="00C61AB4">
        <w:rPr>
          <w:rFonts w:ascii="Tempus Sans ITC" w:hAnsi="Tempus Sans ITC" w:cs="Arial"/>
          <w:i/>
          <w:sz w:val="28"/>
          <w:szCs w:val="28"/>
        </w:rPr>
        <w:t xml:space="preserve"> inclusion classes were explored.</w:t>
      </w:r>
      <w:r w:rsidR="004165EC" w:rsidRPr="00C61AB4">
        <w:rPr>
          <w:rFonts w:ascii="Tempus Sans ITC" w:hAnsi="Tempus Sans ITC" w:cs="Arial"/>
          <w:i/>
          <w:sz w:val="28"/>
          <w:szCs w:val="28"/>
        </w:rPr>
        <w:t xml:space="preserve"> </w:t>
      </w:r>
      <w:r w:rsidR="004165EC" w:rsidRPr="004165EC">
        <w:rPr>
          <w:rFonts w:ascii="Tempus Sans ITC" w:hAnsi="Tempus Sans ITC" w:cs="Arial"/>
          <w:sz w:val="28"/>
          <w:szCs w:val="28"/>
        </w:rPr>
        <w:t xml:space="preserve"> </w:t>
      </w:r>
      <w:r w:rsidRPr="00C61AB4">
        <w:rPr>
          <w:rFonts w:ascii="Tempus Sans ITC" w:hAnsi="Tempus Sans ITC" w:cs="Arial"/>
          <w:sz w:val="20"/>
          <w:szCs w:val="20"/>
        </w:rPr>
        <w:t>(</w:t>
      </w:r>
      <w:r w:rsidR="0002187D">
        <w:rPr>
          <w:rFonts w:ascii="Tempus Sans ITC" w:hAnsi="Tempus Sans ITC" w:cs="Arial"/>
          <w:sz w:val="20"/>
          <w:szCs w:val="20"/>
        </w:rPr>
        <w:t>F</w:t>
      </w:r>
      <w:r w:rsidR="004165EC" w:rsidRPr="00C61AB4">
        <w:rPr>
          <w:rFonts w:ascii="Tempus Sans ITC" w:hAnsi="Tempus Sans ITC" w:cs="Arial"/>
          <w:sz w:val="20"/>
          <w:szCs w:val="20"/>
        </w:rPr>
        <w:t>all 2009</w:t>
      </w:r>
      <w:r w:rsidRPr="00C61AB4">
        <w:rPr>
          <w:rFonts w:ascii="Tempus Sans ITC" w:hAnsi="Tempus Sans ITC" w:cs="Arial"/>
          <w:sz w:val="20"/>
          <w:szCs w:val="20"/>
        </w:rPr>
        <w:t>)</w:t>
      </w:r>
    </w:p>
    <w:p w:rsidR="00C61AB4" w:rsidRDefault="004165EC" w:rsidP="004165EC">
      <w:pPr>
        <w:pStyle w:val="ListParagraph"/>
        <w:numPr>
          <w:ilvl w:val="0"/>
          <w:numId w:val="1"/>
        </w:numPr>
        <w:rPr>
          <w:rFonts w:ascii="Tempus Sans ITC" w:hAnsi="Tempus Sans ITC" w:cs="Arial"/>
          <w:sz w:val="28"/>
          <w:szCs w:val="28"/>
        </w:rPr>
      </w:pPr>
      <w:r w:rsidRPr="004165EC">
        <w:rPr>
          <w:rFonts w:ascii="Tempus Sans ITC" w:hAnsi="Tempus Sans ITC" w:cs="Arial"/>
          <w:sz w:val="28"/>
          <w:szCs w:val="28"/>
        </w:rPr>
        <w:t>Models and Strategies for Teaching the Gifted</w:t>
      </w:r>
      <w:r w:rsidR="00C61AB4">
        <w:rPr>
          <w:rFonts w:ascii="Tempus Sans ITC" w:hAnsi="Tempus Sans ITC" w:cs="Arial"/>
          <w:sz w:val="28"/>
          <w:szCs w:val="28"/>
        </w:rPr>
        <w:t>:</w:t>
      </w:r>
    </w:p>
    <w:p w:rsidR="004165EC" w:rsidRPr="004165EC" w:rsidRDefault="00C61AB4" w:rsidP="00C61AB4">
      <w:pPr>
        <w:pStyle w:val="ListParagraph"/>
        <w:rPr>
          <w:rFonts w:ascii="Tempus Sans ITC" w:hAnsi="Tempus Sans ITC" w:cs="Arial"/>
          <w:sz w:val="28"/>
          <w:szCs w:val="28"/>
        </w:rPr>
      </w:pPr>
      <w:r>
        <w:rPr>
          <w:rFonts w:ascii="Tempus Sans ITC" w:hAnsi="Tempus Sans ITC" w:cs="Arial"/>
          <w:i/>
          <w:sz w:val="28"/>
          <w:szCs w:val="28"/>
        </w:rPr>
        <w:t>Th</w:t>
      </w:r>
      <w:r w:rsidRPr="00C61AB4">
        <w:rPr>
          <w:rFonts w:ascii="Tempus Sans ITC" w:hAnsi="Tempus Sans ITC" w:cs="Arial"/>
          <w:i/>
          <w:sz w:val="28"/>
          <w:szCs w:val="28"/>
        </w:rPr>
        <w:t>eoretical and practical implications of the methods and strategies, and appropriate instructional approaches that promote academic challenge and learner independence were developed.</w:t>
      </w:r>
      <w:r>
        <w:rPr>
          <w:rFonts w:ascii="Tempus Sans ITC" w:hAnsi="Tempus Sans ITC" w:cs="Arial"/>
          <w:sz w:val="28"/>
          <w:szCs w:val="28"/>
        </w:rPr>
        <w:t xml:space="preserve"> </w:t>
      </w:r>
      <w:r w:rsidRPr="00C61AB4">
        <w:rPr>
          <w:rFonts w:ascii="Tempus Sans ITC" w:hAnsi="Tempus Sans ITC" w:cs="Arial"/>
          <w:sz w:val="20"/>
          <w:szCs w:val="20"/>
        </w:rPr>
        <w:t>(</w:t>
      </w:r>
      <w:r w:rsidR="004165EC" w:rsidRPr="00C61AB4">
        <w:rPr>
          <w:rFonts w:ascii="Tempus Sans ITC" w:hAnsi="Tempus Sans ITC" w:cs="Arial"/>
          <w:sz w:val="20"/>
          <w:szCs w:val="20"/>
        </w:rPr>
        <w:t>Summer 2011</w:t>
      </w:r>
      <w:r w:rsidRPr="00C61AB4">
        <w:rPr>
          <w:rFonts w:ascii="Tempus Sans ITC" w:hAnsi="Tempus Sans ITC" w:cs="Arial"/>
          <w:sz w:val="20"/>
          <w:szCs w:val="20"/>
        </w:rPr>
        <w:t>)</w:t>
      </w:r>
    </w:p>
    <w:p w:rsidR="00C61AB4" w:rsidRDefault="004165EC" w:rsidP="004165EC">
      <w:pPr>
        <w:pStyle w:val="ListParagraph"/>
        <w:numPr>
          <w:ilvl w:val="0"/>
          <w:numId w:val="1"/>
        </w:numPr>
        <w:rPr>
          <w:rFonts w:ascii="Tempus Sans ITC" w:hAnsi="Tempus Sans ITC" w:cs="Arial"/>
          <w:sz w:val="28"/>
          <w:szCs w:val="28"/>
        </w:rPr>
      </w:pPr>
      <w:r w:rsidRPr="004165EC">
        <w:rPr>
          <w:rFonts w:ascii="Tempus Sans ITC" w:hAnsi="Tempus Sans ITC" w:cs="Arial"/>
          <w:sz w:val="28"/>
          <w:szCs w:val="28"/>
        </w:rPr>
        <w:t>Differentia</w:t>
      </w:r>
      <w:r w:rsidR="00C61AB4">
        <w:rPr>
          <w:rFonts w:ascii="Tempus Sans ITC" w:hAnsi="Tempus Sans ITC" w:cs="Arial"/>
          <w:sz w:val="28"/>
          <w:szCs w:val="28"/>
        </w:rPr>
        <w:t>ted Instruction for the Gifted L</w:t>
      </w:r>
      <w:r w:rsidRPr="004165EC">
        <w:rPr>
          <w:rFonts w:ascii="Tempus Sans ITC" w:hAnsi="Tempus Sans ITC" w:cs="Arial"/>
          <w:sz w:val="28"/>
          <w:szCs w:val="28"/>
        </w:rPr>
        <w:t>earner</w:t>
      </w:r>
      <w:r w:rsidR="00C61AB4">
        <w:rPr>
          <w:rFonts w:ascii="Tempus Sans ITC" w:hAnsi="Tempus Sans ITC" w:cs="Arial"/>
          <w:sz w:val="28"/>
          <w:szCs w:val="28"/>
        </w:rPr>
        <w:t>:</w:t>
      </w:r>
    </w:p>
    <w:p w:rsidR="004165EC" w:rsidRPr="004165EC" w:rsidRDefault="00C61AB4" w:rsidP="00C61AB4">
      <w:pPr>
        <w:pStyle w:val="ListParagraph"/>
        <w:rPr>
          <w:rFonts w:ascii="Tempus Sans ITC" w:hAnsi="Tempus Sans ITC" w:cs="Arial"/>
          <w:sz w:val="28"/>
          <w:szCs w:val="28"/>
        </w:rPr>
      </w:pPr>
      <w:r>
        <w:rPr>
          <w:rFonts w:ascii="Tempus Sans ITC" w:hAnsi="Tempus Sans ITC" w:cs="Arial"/>
          <w:i/>
          <w:sz w:val="28"/>
          <w:szCs w:val="28"/>
        </w:rPr>
        <w:t>R</w:t>
      </w:r>
      <w:r w:rsidRPr="00C61AB4">
        <w:rPr>
          <w:rFonts w:ascii="Tempus Sans ITC" w:hAnsi="Tempus Sans ITC" w:cs="Arial"/>
          <w:i/>
          <w:sz w:val="28"/>
          <w:szCs w:val="28"/>
        </w:rPr>
        <w:t>ationales for meeting the needs of gifted learners were examined, and strategies for differentiating the content, process, products, and learning environment were applied.</w:t>
      </w:r>
      <w:r>
        <w:rPr>
          <w:rFonts w:ascii="Tempus Sans ITC" w:hAnsi="Tempus Sans ITC" w:cs="Arial"/>
          <w:sz w:val="28"/>
          <w:szCs w:val="28"/>
        </w:rPr>
        <w:t xml:space="preserve"> </w:t>
      </w:r>
      <w:r w:rsidRPr="00C61AB4">
        <w:rPr>
          <w:rFonts w:ascii="Tempus Sans ITC" w:hAnsi="Tempus Sans ITC" w:cs="Arial"/>
          <w:sz w:val="20"/>
          <w:szCs w:val="20"/>
        </w:rPr>
        <w:t>(</w:t>
      </w:r>
      <w:r w:rsidR="0002187D">
        <w:rPr>
          <w:rFonts w:ascii="Tempus Sans ITC" w:hAnsi="Tempus Sans ITC" w:cs="Arial"/>
          <w:sz w:val="20"/>
          <w:szCs w:val="20"/>
        </w:rPr>
        <w:t>F</w:t>
      </w:r>
      <w:r w:rsidR="004165EC" w:rsidRPr="00C61AB4">
        <w:rPr>
          <w:rFonts w:ascii="Tempus Sans ITC" w:hAnsi="Tempus Sans ITC" w:cs="Arial"/>
          <w:sz w:val="20"/>
          <w:szCs w:val="20"/>
        </w:rPr>
        <w:t>all 2011</w:t>
      </w:r>
      <w:r w:rsidRPr="00C61AB4">
        <w:rPr>
          <w:rFonts w:ascii="Tempus Sans ITC" w:hAnsi="Tempus Sans ITC" w:cs="Arial"/>
          <w:sz w:val="20"/>
          <w:szCs w:val="20"/>
        </w:rPr>
        <w:t>)</w:t>
      </w:r>
    </w:p>
    <w:p w:rsidR="00C61AB4" w:rsidRDefault="004165EC" w:rsidP="004165EC">
      <w:pPr>
        <w:pStyle w:val="ListParagraph"/>
        <w:numPr>
          <w:ilvl w:val="0"/>
          <w:numId w:val="1"/>
        </w:numPr>
        <w:rPr>
          <w:rFonts w:ascii="Tempus Sans ITC" w:hAnsi="Tempus Sans ITC" w:cs="Arial"/>
          <w:sz w:val="28"/>
          <w:szCs w:val="28"/>
        </w:rPr>
      </w:pPr>
      <w:r w:rsidRPr="004165EC">
        <w:rPr>
          <w:rFonts w:ascii="Tempus Sans ITC" w:hAnsi="Tempus Sans ITC" w:cs="Arial"/>
          <w:sz w:val="28"/>
          <w:szCs w:val="28"/>
        </w:rPr>
        <w:t>Introduction to the Gifted and Talented</w:t>
      </w:r>
      <w:r w:rsidR="00C61AB4">
        <w:rPr>
          <w:rFonts w:ascii="Tempus Sans ITC" w:hAnsi="Tempus Sans ITC" w:cs="Arial"/>
          <w:sz w:val="28"/>
          <w:szCs w:val="28"/>
        </w:rPr>
        <w:t xml:space="preserve">: </w:t>
      </w:r>
    </w:p>
    <w:p w:rsidR="004165EC" w:rsidRPr="004165EC" w:rsidRDefault="00C61AB4" w:rsidP="00C61AB4">
      <w:pPr>
        <w:pStyle w:val="ListParagraph"/>
        <w:rPr>
          <w:rFonts w:ascii="Tempus Sans ITC" w:hAnsi="Tempus Sans ITC" w:cs="Arial"/>
          <w:sz w:val="28"/>
          <w:szCs w:val="28"/>
        </w:rPr>
      </w:pPr>
      <w:r>
        <w:rPr>
          <w:rFonts w:ascii="Tempus Sans ITC" w:hAnsi="Tempus Sans ITC" w:cs="Arial"/>
          <w:i/>
          <w:sz w:val="28"/>
          <w:szCs w:val="28"/>
        </w:rPr>
        <w:t>A</w:t>
      </w:r>
      <w:r w:rsidRPr="00C61AB4">
        <w:rPr>
          <w:rFonts w:ascii="Tempus Sans ITC" w:hAnsi="Tempus Sans ITC" w:cs="Arial"/>
          <w:i/>
          <w:sz w:val="28"/>
          <w:szCs w:val="28"/>
        </w:rPr>
        <w:t xml:space="preserve"> basic understanding of the characteristics and needs of gifted and talented children was provided.</w:t>
      </w:r>
      <w:r>
        <w:rPr>
          <w:rFonts w:ascii="Tempus Sans ITC" w:hAnsi="Tempus Sans ITC" w:cs="Arial"/>
          <w:sz w:val="28"/>
          <w:szCs w:val="28"/>
        </w:rPr>
        <w:t xml:space="preserve"> </w:t>
      </w:r>
      <w:r w:rsidRPr="00C61AB4">
        <w:rPr>
          <w:rFonts w:ascii="Tempus Sans ITC" w:hAnsi="Tempus Sans ITC" w:cs="Arial"/>
          <w:sz w:val="20"/>
          <w:szCs w:val="20"/>
        </w:rPr>
        <w:t>(</w:t>
      </w:r>
      <w:r w:rsidR="0002187D">
        <w:rPr>
          <w:rFonts w:ascii="Tempus Sans ITC" w:hAnsi="Tempus Sans ITC" w:cs="Arial"/>
          <w:sz w:val="20"/>
          <w:szCs w:val="20"/>
        </w:rPr>
        <w:t>F</w:t>
      </w:r>
      <w:r w:rsidR="004165EC" w:rsidRPr="00C61AB4">
        <w:rPr>
          <w:rFonts w:ascii="Tempus Sans ITC" w:hAnsi="Tempus Sans ITC" w:cs="Arial"/>
          <w:sz w:val="20"/>
          <w:szCs w:val="20"/>
        </w:rPr>
        <w:t>all 2011</w:t>
      </w:r>
      <w:r w:rsidRPr="00C61AB4">
        <w:rPr>
          <w:rFonts w:ascii="Tempus Sans ITC" w:hAnsi="Tempus Sans ITC" w:cs="Arial"/>
          <w:sz w:val="20"/>
          <w:szCs w:val="20"/>
        </w:rPr>
        <w:t>)</w:t>
      </w:r>
    </w:p>
    <w:p w:rsidR="00CB7231" w:rsidRDefault="0002187D" w:rsidP="004165EC">
      <w:pPr>
        <w:ind w:left="2880" w:firstLine="720"/>
      </w:pPr>
    </w:p>
    <w:sectPr w:rsidR="00CB7231" w:rsidSect="003E3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089F"/>
    <w:multiLevelType w:val="hybridMultilevel"/>
    <w:tmpl w:val="EE82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165EC"/>
    <w:rsid w:val="0002187D"/>
    <w:rsid w:val="003E33FB"/>
    <w:rsid w:val="004165EC"/>
    <w:rsid w:val="00595D7D"/>
    <w:rsid w:val="00C61AB4"/>
    <w:rsid w:val="00CF03A2"/>
    <w:rsid w:val="00EB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PGSMST</dc:creator>
  <cp:lastModifiedBy>PHCC</cp:lastModifiedBy>
  <cp:revision>3</cp:revision>
  <dcterms:created xsi:type="dcterms:W3CDTF">2012-10-14T19:38:00Z</dcterms:created>
  <dcterms:modified xsi:type="dcterms:W3CDTF">2012-10-16T17:38:00Z</dcterms:modified>
</cp:coreProperties>
</file>