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385"/>
        </w:tabs>
        <w:ind w:left="115" w:right="60" w:firstLine="0"/>
        <w:rPr>
          <w:sz w:val="24"/>
          <w:szCs w:val="24"/>
        </w:rPr>
      </w:pPr>
      <w:bookmarkStart w:colFirst="0" w:colLast="0" w:name="_heading=h.gjdgxs" w:id="0"/>
      <w:bookmarkEnd w:id="0"/>
      <w:r w:rsidDel="00000000" w:rsidR="00000000" w:rsidRPr="00000000">
        <w:rPr>
          <w:sz w:val="24"/>
          <w:szCs w:val="24"/>
        </w:rPr>
        <w:drawing>
          <wp:inline distB="0" distT="0" distL="0" distR="0">
            <wp:extent cx="2066203" cy="84181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66203" cy="841815"/>
                    </a:xfrm>
                    <a:prstGeom prst="rect"/>
                    <a:ln/>
                  </pic:spPr>
                </pic:pic>
              </a:graphicData>
            </a:graphic>
          </wp:inline>
        </w:drawing>
      </w:r>
      <w:r w:rsidDel="00000000" w:rsidR="00000000" w:rsidRPr="00000000">
        <w:rPr>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3571875</wp:posOffset>
                </wp:positionH>
                <wp:positionV relativeFrom="paragraph">
                  <wp:posOffset>0</wp:posOffset>
                </wp:positionV>
                <wp:extent cx="2968856" cy="749328"/>
                <wp:effectExtent b="0" l="0" r="0" t="0"/>
                <wp:wrapNone/>
                <wp:docPr id="4" name=""/>
                <a:graphic>
                  <a:graphicData uri="http://schemas.microsoft.com/office/word/2010/wordprocessingShape">
                    <wps:wsp>
                      <wps:cNvSpPr/>
                      <wps:cNvPr id="2" name="Shape 2"/>
                      <wps:spPr>
                        <a:xfrm>
                          <a:off x="3866335" y="3414240"/>
                          <a:ext cx="2959331" cy="7315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Course Syllabus for:</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70c0"/>
                                <w:sz w:val="22"/>
                                <w:vertAlign w:val="baseline"/>
                              </w:rPr>
                              <w:t xml:space="preserve">MTH 245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70c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70c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Semester:</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70c0"/>
                                <w:sz w:val="22"/>
                                <w:vertAlign w:val="baseline"/>
                              </w:rPr>
                              <w:t xml:space="preserve">Fall 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3571875</wp:posOffset>
                </wp:positionH>
                <wp:positionV relativeFrom="paragraph">
                  <wp:posOffset>0</wp:posOffset>
                </wp:positionV>
                <wp:extent cx="2968856" cy="749328"/>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68856" cy="749328"/>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left="2160" w:right="60" w:firstLine="0"/>
        <w:rPr/>
      </w:pPr>
      <w:r w:rsidDel="00000000" w:rsidR="00000000" w:rsidRPr="00000000">
        <w:rPr>
          <w:rtl w:val="0"/>
        </w:rPr>
        <w:t xml:space="preserve">Statistics I Syllabus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420" w:right="60" w:firstLine="0"/>
        <w:rPr>
          <w:b w:val="1"/>
          <w:sz w:val="24"/>
          <w:szCs w:val="24"/>
        </w:rPr>
      </w:pPr>
      <w:r w:rsidDel="00000000" w:rsidR="00000000" w:rsidRPr="00000000">
        <w:rPr>
          <w:b w:val="1"/>
          <w:sz w:val="24"/>
          <w:szCs w:val="24"/>
          <w:rtl w:val="0"/>
        </w:rPr>
        <w:t xml:space="preserve">Course Information</w:t>
      </w:r>
    </w:p>
    <w:p w:rsidR="00000000" w:rsidDel="00000000" w:rsidP="00000000" w:rsidRDefault="00000000" w:rsidRPr="00000000" w14:paraId="0000000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Course </w:t>
      </w:r>
      <w:r w:rsidDel="00000000" w:rsidR="00000000" w:rsidRPr="00000000">
        <w:rPr>
          <w:sz w:val="24"/>
          <w:szCs w:val="24"/>
          <w:rtl w:val="0"/>
        </w:rPr>
        <w:t xml:space="preserve">MTH 245 Fall, 2025</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Prerequisites: MTH 154</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16</w:t>
      </w:r>
      <w:r w:rsidDel="00000000" w:rsidR="00000000" w:rsidRPr="00000000">
        <w:rPr>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grade of C or better</w:t>
      </w:r>
    </w:p>
    <w:p w:rsidR="00000000" w:rsidDel="00000000" w:rsidP="00000000" w:rsidRDefault="00000000" w:rsidRPr="00000000" w14:paraId="0000000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Last date to DROP class: </w:t>
      </w:r>
      <w:r w:rsidDel="00000000" w:rsidR="00000000" w:rsidRPr="00000000">
        <w:rPr>
          <w:sz w:val="24"/>
          <w:szCs w:val="24"/>
          <w:rtl w:val="0"/>
        </w:rPr>
        <w:t xml:space="preserve">September 8, 2025</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Last date to WITHDRAW from class: October </w:t>
      </w:r>
      <w:r w:rsidDel="00000000" w:rsidR="00000000" w:rsidRPr="00000000">
        <w:rPr>
          <w:sz w:val="24"/>
          <w:szCs w:val="24"/>
          <w:rtl w:val="0"/>
        </w:rPr>
        <w:t xml:space="preserve">27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ind w:right="60" w:firstLine="420"/>
        <w:jc w:val="both"/>
        <w:rPr/>
      </w:pPr>
      <w:r w:rsidDel="00000000" w:rsidR="00000000" w:rsidRPr="00000000">
        <w:rPr>
          <w:rtl w:val="0"/>
        </w:rPr>
        <w:t xml:space="preserve">Instructor Information</w:t>
      </w:r>
    </w:p>
    <w:p w:rsidR="00000000" w:rsidDel="00000000" w:rsidP="00000000" w:rsidRDefault="00000000" w:rsidRPr="00000000" w14:paraId="0000000C">
      <w:pPr>
        <w:pStyle w:val="Heading1"/>
        <w:ind w:right="60" w:firstLine="420"/>
        <w:jc w:val="both"/>
        <w:rPr/>
      </w:pPr>
      <w:bookmarkStart w:colFirst="0" w:colLast="0" w:name="_heading=h.z4kqf7yk5djy" w:id="1"/>
      <w:bookmarkEnd w:id="1"/>
      <w:r w:rsidDel="00000000" w:rsidR="00000000" w:rsidRPr="00000000">
        <w:rPr>
          <w:rtl w:val="0"/>
        </w:rPr>
      </w:r>
    </w:p>
    <w:p w:rsidR="00000000" w:rsidDel="00000000" w:rsidP="00000000" w:rsidRDefault="00000000" w:rsidRPr="00000000" w14:paraId="0000000D">
      <w:pPr>
        <w:numPr>
          <w:ilvl w:val="0"/>
          <w:numId w:val="11"/>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Instructor name: Ashley Gravett</w:t>
      </w:r>
    </w:p>
    <w:p w:rsidR="00000000" w:rsidDel="00000000" w:rsidP="00000000" w:rsidRDefault="00000000" w:rsidRPr="00000000" w14:paraId="0000000E">
      <w:pPr>
        <w:numPr>
          <w:ilvl w:val="0"/>
          <w:numId w:val="11"/>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Office hours: 12:00 - 3:00 Monday - Friday</w:t>
      </w:r>
    </w:p>
    <w:p w:rsidR="00000000" w:rsidDel="00000000" w:rsidP="00000000" w:rsidRDefault="00000000" w:rsidRPr="00000000" w14:paraId="0000000F">
      <w:pPr>
        <w:numPr>
          <w:ilvl w:val="0"/>
          <w:numId w:val="11"/>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Office location: IALR Room 220 </w:t>
      </w:r>
    </w:p>
    <w:p w:rsidR="00000000" w:rsidDel="00000000" w:rsidP="00000000" w:rsidRDefault="00000000" w:rsidRPr="00000000" w14:paraId="00000010">
      <w:pPr>
        <w:numPr>
          <w:ilvl w:val="0"/>
          <w:numId w:val="11"/>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Contact phone number: 434-766-6736</w:t>
      </w:r>
    </w:p>
    <w:p w:rsidR="00000000" w:rsidDel="00000000" w:rsidP="00000000" w:rsidRDefault="00000000" w:rsidRPr="00000000" w14:paraId="00000011">
      <w:pPr>
        <w:numPr>
          <w:ilvl w:val="0"/>
          <w:numId w:val="11"/>
        </w:numPr>
        <w:tabs>
          <w:tab w:val="left" w:leader="none" w:pos="1140"/>
        </w:tabs>
        <w:ind w:left="1140" w:right="60" w:hanging="360"/>
        <w:rPr>
          <w:rFonts w:ascii="Arial" w:cs="Arial" w:eastAsia="Arial" w:hAnsi="Arial"/>
          <w:sz w:val="24"/>
          <w:szCs w:val="24"/>
        </w:rPr>
      </w:pPr>
      <w:r w:rsidDel="00000000" w:rsidR="00000000" w:rsidRPr="00000000">
        <w:rPr>
          <w:sz w:val="24"/>
          <w:szCs w:val="24"/>
          <w:rtl w:val="0"/>
        </w:rPr>
        <w:t xml:space="preserve">DCC email address: agravett@pgsmst.com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ind w:right="60" w:firstLine="420"/>
        <w:jc w:val="both"/>
        <w:rPr/>
      </w:pPr>
      <w:r w:rsidDel="00000000" w:rsidR="00000000" w:rsidRPr="00000000">
        <w:rPr>
          <w:rtl w:val="0"/>
        </w:rPr>
        <w:t xml:space="preserve">Course Student Learning Outcomes</w:t>
      </w:r>
    </w:p>
    <w:p w:rsidR="00000000" w:rsidDel="00000000" w:rsidP="00000000" w:rsidRDefault="00000000" w:rsidRPr="00000000" w14:paraId="00000015">
      <w:pPr>
        <w:widowControl w:val="1"/>
        <w:spacing w:line="276" w:lineRule="auto"/>
        <w:rPr>
          <w:rFonts w:ascii="Arial Narrow" w:cs="Arial Narrow" w:eastAsia="Arial Narrow" w:hAnsi="Arial Narrow"/>
          <w:b w:val="1"/>
          <w:sz w:val="20"/>
          <w:szCs w:val="20"/>
          <w:u w:val="single"/>
        </w:rPr>
      </w:pPr>
      <w:r w:rsidDel="00000000" w:rsidR="00000000" w:rsidRPr="00000000">
        <w:rPr>
          <w:rtl w:val="0"/>
        </w:rPr>
      </w:r>
    </w:p>
    <w:p w:rsidR="00000000" w:rsidDel="00000000" w:rsidP="00000000" w:rsidRDefault="00000000" w:rsidRPr="00000000" w14:paraId="00000016">
      <w:pPr>
        <w:widowControl w:val="1"/>
        <w:rPr>
          <w:sz w:val="20"/>
          <w:szCs w:val="20"/>
        </w:rPr>
      </w:pP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p w:rsidR="00000000" w:rsidDel="00000000" w:rsidP="00000000" w:rsidRDefault="00000000" w:rsidRPr="00000000" w14:paraId="00000017">
      <w:pPr>
        <w:widowControl w:val="1"/>
        <w:numPr>
          <w:ilvl w:val="0"/>
          <w:numId w:val="6"/>
        </w:numPr>
        <w:spacing w:line="276" w:lineRule="auto"/>
        <w:ind w:left="1080" w:hanging="720"/>
        <w:rPr>
          <w:b w:val="1"/>
          <w:sz w:val="24"/>
          <w:szCs w:val="24"/>
        </w:rPr>
      </w:pPr>
      <w:r w:rsidDel="00000000" w:rsidR="00000000" w:rsidRPr="00000000">
        <w:rPr>
          <w:b w:val="1"/>
          <w:sz w:val="24"/>
          <w:szCs w:val="24"/>
          <w:rtl w:val="0"/>
        </w:rPr>
        <w:t xml:space="preserve">Graphical and Numerical Data Analysis</w:t>
      </w:r>
    </w:p>
    <w:p w:rsidR="00000000" w:rsidDel="00000000" w:rsidP="00000000" w:rsidRDefault="00000000" w:rsidRPr="00000000" w14:paraId="00000018">
      <w:pPr>
        <w:widowControl w:val="1"/>
        <w:numPr>
          <w:ilvl w:val="1"/>
          <w:numId w:val="6"/>
        </w:numPr>
        <w:spacing w:line="276" w:lineRule="auto"/>
        <w:ind w:left="1440" w:hanging="360"/>
        <w:rPr>
          <w:sz w:val="24"/>
          <w:szCs w:val="24"/>
        </w:rPr>
      </w:pPr>
      <w:r w:rsidDel="00000000" w:rsidR="00000000" w:rsidRPr="00000000">
        <w:rPr>
          <w:sz w:val="24"/>
          <w:szCs w:val="24"/>
          <w:rtl w:val="0"/>
        </w:rPr>
        <w:t xml:space="preserve">Identify the differences between qualitative, discrete quantitative, and continuous quantitative data.</w:t>
      </w:r>
    </w:p>
    <w:p w:rsidR="00000000" w:rsidDel="00000000" w:rsidP="00000000" w:rsidRDefault="00000000" w:rsidRPr="00000000" w14:paraId="00000019">
      <w:pPr>
        <w:widowControl w:val="1"/>
        <w:numPr>
          <w:ilvl w:val="1"/>
          <w:numId w:val="6"/>
        </w:numPr>
        <w:spacing w:line="276" w:lineRule="auto"/>
        <w:ind w:left="1440" w:hanging="360"/>
        <w:rPr>
          <w:sz w:val="24"/>
          <w:szCs w:val="24"/>
        </w:rPr>
      </w:pPr>
      <w:r w:rsidDel="00000000" w:rsidR="00000000" w:rsidRPr="00000000">
        <w:rPr>
          <w:sz w:val="24"/>
          <w:szCs w:val="24"/>
          <w:rtl w:val="0"/>
        </w:rPr>
        <w:t xml:space="preserve">Construct and interpret graphical displays of data, including frequency tables, box plots, line charts, histograms, and bar charts.</w:t>
      </w:r>
    </w:p>
    <w:p w:rsidR="00000000" w:rsidDel="00000000" w:rsidP="00000000" w:rsidRDefault="00000000" w:rsidRPr="00000000" w14:paraId="0000001A">
      <w:pPr>
        <w:widowControl w:val="1"/>
        <w:numPr>
          <w:ilvl w:val="1"/>
          <w:numId w:val="6"/>
        </w:numPr>
        <w:spacing w:line="276" w:lineRule="auto"/>
        <w:ind w:left="1440" w:hanging="360"/>
        <w:rPr>
          <w:sz w:val="24"/>
          <w:szCs w:val="24"/>
        </w:rPr>
      </w:pPr>
      <w:r w:rsidDel="00000000" w:rsidR="00000000" w:rsidRPr="00000000">
        <w:rPr>
          <w:sz w:val="24"/>
          <w:szCs w:val="24"/>
          <w:rtl w:val="0"/>
        </w:rPr>
        <w:t xml:space="preserve">Compute measures of center (mean, weighted mean, median, mode), measures of variation (range, interquartile range, standard deviation, variance), and measures of position (percentiles, quartiles, standard scores).</w:t>
      </w:r>
    </w:p>
    <w:p w:rsidR="00000000" w:rsidDel="00000000" w:rsidP="00000000" w:rsidRDefault="00000000" w:rsidRPr="00000000" w14:paraId="0000001B">
      <w:pPr>
        <w:widowControl w:val="1"/>
        <w:numPr>
          <w:ilvl w:val="1"/>
          <w:numId w:val="6"/>
        </w:numPr>
        <w:spacing w:line="276" w:lineRule="auto"/>
        <w:ind w:left="1440" w:hanging="360"/>
        <w:rPr>
          <w:sz w:val="24"/>
          <w:szCs w:val="24"/>
        </w:rPr>
      </w:pPr>
      <w:r w:rsidDel="00000000" w:rsidR="00000000" w:rsidRPr="00000000">
        <w:rPr>
          <w:sz w:val="24"/>
          <w:szCs w:val="24"/>
          <w:rtl w:val="0"/>
        </w:rPr>
        <w:t xml:space="preserve">Apply the Empirical Rule</w:t>
      </w:r>
    </w:p>
    <w:p w:rsidR="00000000" w:rsidDel="00000000" w:rsidP="00000000" w:rsidRDefault="00000000" w:rsidRPr="00000000" w14:paraId="0000001C">
      <w:pPr>
        <w:widowControl w:val="1"/>
        <w:spacing w:line="276" w:lineRule="auto"/>
        <w:ind w:left="1080" w:firstLine="0"/>
        <w:rPr>
          <w:sz w:val="24"/>
          <w:szCs w:val="24"/>
        </w:rPr>
      </w:pPr>
      <w:r w:rsidDel="00000000" w:rsidR="00000000" w:rsidRPr="00000000">
        <w:rPr>
          <w:rtl w:val="0"/>
        </w:rPr>
      </w:r>
    </w:p>
    <w:p w:rsidR="00000000" w:rsidDel="00000000" w:rsidP="00000000" w:rsidRDefault="00000000" w:rsidRPr="00000000" w14:paraId="0000001D">
      <w:pPr>
        <w:widowControl w:val="1"/>
        <w:spacing w:line="276" w:lineRule="auto"/>
        <w:ind w:left="1080" w:firstLine="0"/>
        <w:rPr>
          <w:sz w:val="24"/>
          <w:szCs w:val="24"/>
        </w:rPr>
      </w:pPr>
      <w:r w:rsidDel="00000000" w:rsidR="00000000" w:rsidRPr="00000000">
        <w:rPr>
          <w:rtl w:val="0"/>
        </w:rPr>
      </w:r>
    </w:p>
    <w:p w:rsidR="00000000" w:rsidDel="00000000" w:rsidP="00000000" w:rsidRDefault="00000000" w:rsidRPr="00000000" w14:paraId="0000001E">
      <w:pPr>
        <w:widowControl w:val="1"/>
        <w:numPr>
          <w:ilvl w:val="0"/>
          <w:numId w:val="6"/>
        </w:numPr>
        <w:spacing w:line="276" w:lineRule="auto"/>
        <w:ind w:left="1080" w:hanging="720"/>
        <w:rPr>
          <w:b w:val="1"/>
          <w:sz w:val="24"/>
          <w:szCs w:val="24"/>
        </w:rPr>
      </w:pPr>
      <w:r w:rsidDel="00000000" w:rsidR="00000000" w:rsidRPr="00000000">
        <w:rPr>
          <w:b w:val="1"/>
          <w:sz w:val="24"/>
          <w:szCs w:val="24"/>
          <w:rtl w:val="0"/>
        </w:rPr>
        <w:t xml:space="preserve">Sampling/Experimental Design</w:t>
      </w:r>
    </w:p>
    <w:p w:rsidR="00000000" w:rsidDel="00000000" w:rsidP="00000000" w:rsidRDefault="00000000" w:rsidRPr="00000000" w14:paraId="0000001F">
      <w:pPr>
        <w:widowControl w:val="1"/>
        <w:numPr>
          <w:ilvl w:val="1"/>
          <w:numId w:val="6"/>
        </w:numPr>
        <w:spacing w:line="276" w:lineRule="auto"/>
        <w:ind w:left="1440" w:hanging="360"/>
        <w:rPr>
          <w:sz w:val="24"/>
          <w:szCs w:val="24"/>
        </w:rPr>
      </w:pPr>
      <w:r w:rsidDel="00000000" w:rsidR="00000000" w:rsidRPr="00000000">
        <w:rPr>
          <w:sz w:val="24"/>
          <w:szCs w:val="24"/>
          <w:rtl w:val="0"/>
        </w:rPr>
        <w:t xml:space="preserve">Recognize a representative sample and describe its importance.</w:t>
      </w:r>
    </w:p>
    <w:p w:rsidR="00000000" w:rsidDel="00000000" w:rsidP="00000000" w:rsidRDefault="00000000" w:rsidRPr="00000000" w14:paraId="00000020">
      <w:pPr>
        <w:widowControl w:val="1"/>
        <w:numPr>
          <w:ilvl w:val="1"/>
          <w:numId w:val="6"/>
        </w:numPr>
        <w:spacing w:line="276" w:lineRule="auto"/>
        <w:ind w:left="1440" w:hanging="360"/>
        <w:rPr>
          <w:sz w:val="24"/>
          <w:szCs w:val="24"/>
        </w:rPr>
      </w:pPr>
      <w:r w:rsidDel="00000000" w:rsidR="00000000" w:rsidRPr="00000000">
        <w:rPr>
          <w:sz w:val="24"/>
          <w:szCs w:val="24"/>
          <w:rtl w:val="0"/>
        </w:rPr>
        <w:t xml:space="preserve">Identify methods of sampling.</w:t>
      </w:r>
    </w:p>
    <w:p w:rsidR="00000000" w:rsidDel="00000000" w:rsidP="00000000" w:rsidRDefault="00000000" w:rsidRPr="00000000" w14:paraId="00000021">
      <w:pPr>
        <w:widowControl w:val="1"/>
        <w:numPr>
          <w:ilvl w:val="1"/>
          <w:numId w:val="6"/>
        </w:numPr>
        <w:spacing w:line="276" w:lineRule="auto"/>
        <w:ind w:left="1440" w:hanging="360"/>
        <w:rPr>
          <w:sz w:val="24"/>
          <w:szCs w:val="24"/>
        </w:rPr>
      </w:pPr>
      <w:r w:rsidDel="00000000" w:rsidR="00000000" w:rsidRPr="00000000">
        <w:rPr>
          <w:sz w:val="24"/>
          <w:szCs w:val="24"/>
          <w:rtl w:val="0"/>
        </w:rPr>
        <w:t xml:space="preserve">Explain the differences between observational studies and experiments.</w:t>
      </w:r>
    </w:p>
    <w:p w:rsidR="00000000" w:rsidDel="00000000" w:rsidP="00000000" w:rsidRDefault="00000000" w:rsidRPr="00000000" w14:paraId="00000022">
      <w:pPr>
        <w:widowControl w:val="1"/>
        <w:numPr>
          <w:ilvl w:val="1"/>
          <w:numId w:val="6"/>
        </w:numPr>
        <w:spacing w:line="276" w:lineRule="auto"/>
        <w:ind w:left="1440" w:hanging="360"/>
        <w:rPr>
          <w:sz w:val="24"/>
          <w:szCs w:val="24"/>
        </w:rPr>
      </w:pPr>
      <w:r w:rsidDel="00000000" w:rsidR="00000000" w:rsidRPr="00000000">
        <w:rPr>
          <w:sz w:val="24"/>
          <w:szCs w:val="24"/>
          <w:rtl w:val="0"/>
        </w:rPr>
        <w:t xml:space="preserve">Recognize and explain the key concepts in experiments.</w:t>
      </w:r>
    </w:p>
    <w:p w:rsidR="00000000" w:rsidDel="00000000" w:rsidP="00000000" w:rsidRDefault="00000000" w:rsidRPr="00000000" w14:paraId="00000023">
      <w:pPr>
        <w:widowControl w:val="1"/>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24">
      <w:pPr>
        <w:widowControl w:val="1"/>
        <w:numPr>
          <w:ilvl w:val="0"/>
          <w:numId w:val="6"/>
        </w:numPr>
        <w:spacing w:line="276" w:lineRule="auto"/>
        <w:ind w:left="1080" w:hanging="720"/>
        <w:rPr>
          <w:b w:val="1"/>
          <w:sz w:val="24"/>
          <w:szCs w:val="24"/>
        </w:rPr>
      </w:pPr>
      <w:r w:rsidDel="00000000" w:rsidR="00000000" w:rsidRPr="00000000">
        <w:rPr>
          <w:b w:val="1"/>
          <w:sz w:val="24"/>
          <w:szCs w:val="24"/>
          <w:rtl w:val="0"/>
        </w:rPr>
        <w:t xml:space="preserve">Probability Concepts</w:t>
      </w:r>
    </w:p>
    <w:p w:rsidR="00000000" w:rsidDel="00000000" w:rsidP="00000000" w:rsidRDefault="00000000" w:rsidRPr="00000000" w14:paraId="00000025">
      <w:pPr>
        <w:widowControl w:val="1"/>
        <w:numPr>
          <w:ilvl w:val="1"/>
          <w:numId w:val="6"/>
        </w:numPr>
        <w:spacing w:line="276" w:lineRule="auto"/>
        <w:ind w:left="1440" w:hanging="360"/>
        <w:rPr>
          <w:sz w:val="24"/>
          <w:szCs w:val="24"/>
        </w:rPr>
      </w:pPr>
      <w:r w:rsidDel="00000000" w:rsidR="00000000" w:rsidRPr="00000000">
        <w:rPr>
          <w:sz w:val="24"/>
          <w:szCs w:val="24"/>
          <w:rtl w:val="0"/>
        </w:rPr>
        <w:t xml:space="preserve">Describe the difference between relative frequency and theoretical probabilities and use each method to calculate probabilities of events.</w:t>
      </w:r>
    </w:p>
    <w:p w:rsidR="00000000" w:rsidDel="00000000" w:rsidP="00000000" w:rsidRDefault="00000000" w:rsidRPr="00000000" w14:paraId="00000026">
      <w:pPr>
        <w:widowControl w:val="1"/>
        <w:numPr>
          <w:ilvl w:val="1"/>
          <w:numId w:val="6"/>
        </w:numPr>
        <w:spacing w:line="276" w:lineRule="auto"/>
        <w:ind w:left="1440" w:hanging="360"/>
        <w:rPr>
          <w:sz w:val="24"/>
          <w:szCs w:val="24"/>
        </w:rPr>
      </w:pPr>
      <w:r w:rsidDel="00000000" w:rsidR="00000000" w:rsidRPr="00000000">
        <w:rPr>
          <w:sz w:val="24"/>
          <w:szCs w:val="24"/>
          <w:rtl w:val="0"/>
        </w:rPr>
        <w:t xml:space="preserve">Determine whether two events are mutually exclusive or independent.</w:t>
      </w:r>
    </w:p>
    <w:p w:rsidR="00000000" w:rsidDel="00000000" w:rsidP="00000000" w:rsidRDefault="00000000" w:rsidRPr="00000000" w14:paraId="00000027">
      <w:pPr>
        <w:widowControl w:val="1"/>
        <w:numPr>
          <w:ilvl w:val="1"/>
          <w:numId w:val="6"/>
        </w:numPr>
        <w:spacing w:line="276" w:lineRule="auto"/>
        <w:ind w:left="1440" w:hanging="360"/>
        <w:rPr>
          <w:sz w:val="24"/>
          <w:szCs w:val="24"/>
        </w:rPr>
      </w:pPr>
      <w:r w:rsidDel="00000000" w:rsidR="00000000" w:rsidRPr="00000000">
        <w:rPr>
          <w:sz w:val="24"/>
          <w:szCs w:val="24"/>
          <w:rtl w:val="0"/>
        </w:rPr>
        <w:t xml:space="preserve">Determine probabilities of composite events using the complement rule, the addition rule, and the multiplication rule.</w:t>
      </w:r>
    </w:p>
    <w:p w:rsidR="00000000" w:rsidDel="00000000" w:rsidP="00000000" w:rsidRDefault="00000000" w:rsidRPr="00000000" w14:paraId="00000028">
      <w:pPr>
        <w:widowControl w:val="1"/>
        <w:numPr>
          <w:ilvl w:val="1"/>
          <w:numId w:val="6"/>
        </w:numPr>
        <w:spacing w:line="276" w:lineRule="auto"/>
        <w:ind w:left="1440" w:hanging="360"/>
        <w:rPr>
          <w:sz w:val="24"/>
          <w:szCs w:val="24"/>
        </w:rPr>
      </w:pPr>
      <w:r w:rsidDel="00000000" w:rsidR="00000000" w:rsidRPr="00000000">
        <w:rPr>
          <w:sz w:val="24"/>
          <w:szCs w:val="24"/>
          <w:rtl w:val="0"/>
        </w:rPr>
        <w:t xml:space="preserve">Apply the Law of Large Numbers.</w:t>
      </w:r>
    </w:p>
    <w:p w:rsidR="00000000" w:rsidDel="00000000" w:rsidP="00000000" w:rsidRDefault="00000000" w:rsidRPr="00000000" w14:paraId="00000029">
      <w:pPr>
        <w:widowControl w:val="1"/>
        <w:numPr>
          <w:ilvl w:val="1"/>
          <w:numId w:val="6"/>
        </w:numPr>
        <w:spacing w:line="276" w:lineRule="auto"/>
        <w:ind w:left="1440" w:hanging="360"/>
        <w:rPr>
          <w:sz w:val="24"/>
          <w:szCs w:val="24"/>
        </w:rPr>
      </w:pPr>
      <w:r w:rsidDel="00000000" w:rsidR="00000000" w:rsidRPr="00000000">
        <w:rPr>
          <w:sz w:val="24"/>
          <w:szCs w:val="24"/>
          <w:rtl w:val="0"/>
        </w:rPr>
        <w:t xml:space="preserve">Distinguish between discrete and continuous random variables.</w:t>
      </w:r>
    </w:p>
    <w:p w:rsidR="00000000" w:rsidDel="00000000" w:rsidP="00000000" w:rsidRDefault="00000000" w:rsidRPr="00000000" w14:paraId="0000002A">
      <w:pPr>
        <w:widowControl w:val="1"/>
        <w:numPr>
          <w:ilvl w:val="1"/>
          <w:numId w:val="6"/>
        </w:numPr>
        <w:spacing w:line="276" w:lineRule="auto"/>
        <w:ind w:left="1440" w:hanging="360"/>
        <w:rPr>
          <w:sz w:val="24"/>
          <w:szCs w:val="24"/>
        </w:rPr>
      </w:pPr>
      <w:r w:rsidDel="00000000" w:rsidR="00000000" w:rsidRPr="00000000">
        <w:rPr>
          <w:sz w:val="24"/>
          <w:szCs w:val="24"/>
          <w:rtl w:val="0"/>
        </w:rPr>
        <w:t xml:space="preserve">Use the binomial, normal, and t distributions to calculate probabilities.</w:t>
      </w:r>
    </w:p>
    <w:p w:rsidR="00000000" w:rsidDel="00000000" w:rsidP="00000000" w:rsidRDefault="00000000" w:rsidRPr="00000000" w14:paraId="0000002B">
      <w:pPr>
        <w:widowControl w:val="1"/>
        <w:numPr>
          <w:ilvl w:val="1"/>
          <w:numId w:val="6"/>
        </w:numPr>
        <w:spacing w:line="276" w:lineRule="auto"/>
        <w:ind w:left="1440" w:hanging="360"/>
        <w:rPr>
          <w:sz w:val="24"/>
          <w:szCs w:val="24"/>
        </w:rPr>
      </w:pPr>
      <w:r w:rsidDel="00000000" w:rsidR="00000000" w:rsidRPr="00000000">
        <w:rPr>
          <w:sz w:val="24"/>
          <w:szCs w:val="24"/>
          <w:rtl w:val="0"/>
        </w:rPr>
        <w:t xml:space="preserve">Recognize or restate the Central Limit Theorem and use it as appropriate.</w:t>
      </w:r>
    </w:p>
    <w:p w:rsidR="00000000" w:rsidDel="00000000" w:rsidP="00000000" w:rsidRDefault="00000000" w:rsidRPr="00000000" w14:paraId="0000002C">
      <w:pPr>
        <w:widowControl w:val="1"/>
        <w:numPr>
          <w:ilvl w:val="1"/>
          <w:numId w:val="6"/>
        </w:numPr>
        <w:spacing w:line="276" w:lineRule="auto"/>
        <w:ind w:left="1440" w:hanging="360"/>
        <w:rPr>
          <w:sz w:val="24"/>
          <w:szCs w:val="24"/>
        </w:rPr>
      </w:pPr>
      <w:r w:rsidDel="00000000" w:rsidR="00000000" w:rsidRPr="00000000">
        <w:rPr>
          <w:sz w:val="24"/>
          <w:szCs w:val="24"/>
          <w:rtl w:val="0"/>
        </w:rPr>
        <w:t xml:space="preserve">Identify when the use of the normal distribution is appropriate.</w:t>
      </w:r>
    </w:p>
    <w:p w:rsidR="00000000" w:rsidDel="00000000" w:rsidP="00000000" w:rsidRDefault="00000000" w:rsidRPr="00000000" w14:paraId="0000002D">
      <w:pPr>
        <w:widowControl w:val="1"/>
        <w:numPr>
          <w:ilvl w:val="1"/>
          <w:numId w:val="6"/>
        </w:numPr>
        <w:spacing w:line="276" w:lineRule="auto"/>
        <w:ind w:left="1440" w:hanging="360"/>
        <w:rPr>
          <w:sz w:val="24"/>
          <w:szCs w:val="24"/>
        </w:rPr>
      </w:pPr>
      <w:r w:rsidDel="00000000" w:rsidR="00000000" w:rsidRPr="00000000">
        <w:rPr>
          <w:sz w:val="24"/>
          <w:szCs w:val="24"/>
          <w:rtl w:val="0"/>
        </w:rPr>
        <w:t xml:space="preserve">Identify when the t distribution is preferable to the normal distribution in statistical inference.</w:t>
      </w:r>
    </w:p>
    <w:p w:rsidR="00000000" w:rsidDel="00000000" w:rsidP="00000000" w:rsidRDefault="00000000" w:rsidRPr="00000000" w14:paraId="0000002E">
      <w:pPr>
        <w:widowControl w:val="1"/>
        <w:numPr>
          <w:ilvl w:val="1"/>
          <w:numId w:val="6"/>
        </w:numPr>
        <w:spacing w:line="276" w:lineRule="auto"/>
        <w:ind w:left="1440" w:hanging="360"/>
        <w:rPr>
          <w:sz w:val="24"/>
          <w:szCs w:val="24"/>
        </w:rPr>
      </w:pPr>
      <w:r w:rsidDel="00000000" w:rsidR="00000000" w:rsidRPr="00000000">
        <w:rPr>
          <w:sz w:val="24"/>
          <w:szCs w:val="24"/>
          <w:rtl w:val="0"/>
        </w:rPr>
        <w:t xml:space="preserve">Distinguish between the distribution of a random variable and the sampling distributions of its associated sample statistics.</w:t>
      </w:r>
    </w:p>
    <w:p w:rsidR="00000000" w:rsidDel="00000000" w:rsidP="00000000" w:rsidRDefault="00000000" w:rsidRPr="00000000" w14:paraId="0000002F">
      <w:pPr>
        <w:widowControl w:val="1"/>
        <w:numPr>
          <w:ilvl w:val="1"/>
          <w:numId w:val="6"/>
        </w:numPr>
        <w:spacing w:line="276" w:lineRule="auto"/>
        <w:ind w:left="1440" w:hanging="360"/>
        <w:rPr>
          <w:sz w:val="24"/>
          <w:szCs w:val="24"/>
        </w:rPr>
      </w:pPr>
      <w:r w:rsidDel="00000000" w:rsidR="00000000" w:rsidRPr="00000000">
        <w:rPr>
          <w:sz w:val="24"/>
          <w:szCs w:val="24"/>
          <w:rtl w:val="0"/>
        </w:rPr>
        <w:t xml:space="preserve">Identify the sampling distributions of the sample mean and the sample proportion and use them to make statistical inferences.</w:t>
      </w:r>
    </w:p>
    <w:p w:rsidR="00000000" w:rsidDel="00000000" w:rsidP="00000000" w:rsidRDefault="00000000" w:rsidRPr="00000000" w14:paraId="00000030">
      <w:pPr>
        <w:widowControl w:val="1"/>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31">
      <w:pPr>
        <w:widowControl w:val="1"/>
        <w:numPr>
          <w:ilvl w:val="0"/>
          <w:numId w:val="6"/>
        </w:numPr>
        <w:spacing w:line="276" w:lineRule="auto"/>
        <w:ind w:left="1080" w:hanging="720"/>
        <w:rPr>
          <w:b w:val="1"/>
          <w:sz w:val="24"/>
          <w:szCs w:val="24"/>
        </w:rPr>
      </w:pPr>
      <w:r w:rsidDel="00000000" w:rsidR="00000000" w:rsidRPr="00000000">
        <w:rPr>
          <w:b w:val="1"/>
          <w:sz w:val="24"/>
          <w:szCs w:val="24"/>
          <w:rtl w:val="0"/>
        </w:rPr>
        <w:t xml:space="preserve"> Univariate Statistical Inference</w:t>
      </w:r>
    </w:p>
    <w:p w:rsidR="00000000" w:rsidDel="00000000" w:rsidP="00000000" w:rsidRDefault="00000000" w:rsidRPr="00000000" w14:paraId="00000032">
      <w:pPr>
        <w:widowControl w:val="1"/>
        <w:numPr>
          <w:ilvl w:val="1"/>
          <w:numId w:val="6"/>
        </w:numPr>
        <w:spacing w:line="276" w:lineRule="auto"/>
        <w:ind w:left="1440" w:hanging="360"/>
        <w:rPr>
          <w:sz w:val="24"/>
          <w:szCs w:val="24"/>
        </w:rPr>
      </w:pPr>
      <w:r w:rsidDel="00000000" w:rsidR="00000000" w:rsidRPr="00000000">
        <w:rPr>
          <w:sz w:val="24"/>
          <w:szCs w:val="24"/>
          <w:rtl w:val="0"/>
        </w:rPr>
        <w:t xml:space="preserve">Explain the difference between point and interval estimates.</w:t>
      </w:r>
    </w:p>
    <w:p w:rsidR="00000000" w:rsidDel="00000000" w:rsidP="00000000" w:rsidRDefault="00000000" w:rsidRPr="00000000" w14:paraId="00000033">
      <w:pPr>
        <w:widowControl w:val="1"/>
        <w:numPr>
          <w:ilvl w:val="1"/>
          <w:numId w:val="6"/>
        </w:numPr>
        <w:spacing w:line="276" w:lineRule="auto"/>
        <w:ind w:left="1440" w:hanging="360"/>
        <w:rPr>
          <w:sz w:val="24"/>
          <w:szCs w:val="24"/>
        </w:rPr>
      </w:pPr>
      <w:r w:rsidDel="00000000" w:rsidR="00000000" w:rsidRPr="00000000">
        <w:rPr>
          <w:sz w:val="24"/>
          <w:szCs w:val="24"/>
          <w:rtl w:val="0"/>
        </w:rPr>
        <w:t xml:space="preserve">Describe the concepts of best estimate and margin of error.</w:t>
      </w:r>
    </w:p>
    <w:p w:rsidR="00000000" w:rsidDel="00000000" w:rsidP="00000000" w:rsidRDefault="00000000" w:rsidRPr="00000000" w14:paraId="00000034">
      <w:pPr>
        <w:widowControl w:val="1"/>
        <w:numPr>
          <w:ilvl w:val="1"/>
          <w:numId w:val="6"/>
        </w:numPr>
        <w:spacing w:line="276" w:lineRule="auto"/>
        <w:ind w:left="1440" w:hanging="360"/>
        <w:rPr>
          <w:sz w:val="24"/>
          <w:szCs w:val="24"/>
        </w:rPr>
      </w:pPr>
      <w:r w:rsidDel="00000000" w:rsidR="00000000" w:rsidRPr="00000000">
        <w:rPr>
          <w:sz w:val="24"/>
          <w:szCs w:val="24"/>
          <w:rtl w:val="0"/>
        </w:rPr>
        <w:t xml:space="preserve">Construct confidence intervals for population means and proportions.</w:t>
      </w:r>
    </w:p>
    <w:p w:rsidR="00000000" w:rsidDel="00000000" w:rsidP="00000000" w:rsidRDefault="00000000" w:rsidRPr="00000000" w14:paraId="00000035">
      <w:pPr>
        <w:widowControl w:val="1"/>
        <w:numPr>
          <w:ilvl w:val="1"/>
          <w:numId w:val="6"/>
        </w:numPr>
        <w:spacing w:line="276" w:lineRule="auto"/>
        <w:ind w:left="1440" w:hanging="360"/>
        <w:rPr>
          <w:sz w:val="24"/>
          <w:szCs w:val="24"/>
        </w:rPr>
      </w:pPr>
      <w:r w:rsidDel="00000000" w:rsidR="00000000" w:rsidRPr="00000000">
        <w:rPr>
          <w:sz w:val="24"/>
          <w:szCs w:val="24"/>
          <w:rtl w:val="0"/>
        </w:rPr>
        <w:t xml:space="preserve">Interpret the confidence level associated with and interval estimate.</w:t>
      </w:r>
    </w:p>
    <w:p w:rsidR="00000000" w:rsidDel="00000000" w:rsidP="00000000" w:rsidRDefault="00000000" w:rsidRPr="00000000" w14:paraId="00000036">
      <w:pPr>
        <w:widowControl w:val="1"/>
        <w:numPr>
          <w:ilvl w:val="1"/>
          <w:numId w:val="6"/>
        </w:numPr>
        <w:spacing w:line="276" w:lineRule="auto"/>
        <w:ind w:left="1440" w:hanging="360"/>
        <w:rPr>
          <w:sz w:val="24"/>
          <w:szCs w:val="24"/>
        </w:rPr>
      </w:pPr>
      <w:r w:rsidDel="00000000" w:rsidR="00000000" w:rsidRPr="00000000">
        <w:rPr>
          <w:sz w:val="24"/>
          <w:szCs w:val="24"/>
          <w:rtl w:val="0"/>
        </w:rPr>
        <w:t xml:space="preserve">Distinguish between a two-tailed, left-tailed, and right-tailed hypothesis test.</w:t>
      </w:r>
    </w:p>
    <w:p w:rsidR="00000000" w:rsidDel="00000000" w:rsidP="00000000" w:rsidRDefault="00000000" w:rsidRPr="00000000" w14:paraId="00000037">
      <w:pPr>
        <w:widowControl w:val="1"/>
        <w:numPr>
          <w:ilvl w:val="1"/>
          <w:numId w:val="6"/>
        </w:numPr>
        <w:spacing w:line="276" w:lineRule="auto"/>
        <w:ind w:left="1440" w:hanging="360"/>
        <w:rPr>
          <w:sz w:val="24"/>
          <w:szCs w:val="24"/>
        </w:rPr>
      </w:pPr>
      <w:r w:rsidDel="00000000" w:rsidR="00000000" w:rsidRPr="00000000">
        <w:rPr>
          <w:sz w:val="24"/>
          <w:szCs w:val="24"/>
          <w:rtl w:val="0"/>
        </w:rPr>
        <w:t xml:space="preserve">Conduct hypothesis tests for population means and proportions. </w:t>
      </w:r>
    </w:p>
    <w:p w:rsidR="00000000" w:rsidDel="00000000" w:rsidP="00000000" w:rsidRDefault="00000000" w:rsidRPr="00000000" w14:paraId="00000038">
      <w:pPr>
        <w:widowControl w:val="1"/>
        <w:numPr>
          <w:ilvl w:val="1"/>
          <w:numId w:val="6"/>
        </w:numPr>
        <w:spacing w:line="276" w:lineRule="auto"/>
        <w:ind w:left="1440" w:hanging="360"/>
        <w:rPr>
          <w:sz w:val="24"/>
          <w:szCs w:val="24"/>
        </w:rPr>
      </w:pPr>
      <w:r w:rsidDel="00000000" w:rsidR="00000000" w:rsidRPr="00000000">
        <w:rPr>
          <w:sz w:val="24"/>
          <w:szCs w:val="24"/>
          <w:rtl w:val="0"/>
        </w:rPr>
        <w:t xml:space="preserve">Interpret the meaning of both rejecting and failing to reject the null hypothesis.</w:t>
      </w:r>
    </w:p>
    <w:p w:rsidR="00000000" w:rsidDel="00000000" w:rsidP="00000000" w:rsidRDefault="00000000" w:rsidRPr="00000000" w14:paraId="00000039">
      <w:pPr>
        <w:widowControl w:val="1"/>
        <w:numPr>
          <w:ilvl w:val="1"/>
          <w:numId w:val="6"/>
        </w:numPr>
        <w:spacing w:line="276" w:lineRule="auto"/>
        <w:ind w:left="1440" w:hanging="360"/>
        <w:rPr>
          <w:sz w:val="24"/>
          <w:szCs w:val="24"/>
        </w:rPr>
      </w:pPr>
      <w:r w:rsidDel="00000000" w:rsidR="00000000" w:rsidRPr="00000000">
        <w:rPr>
          <w:sz w:val="24"/>
          <w:szCs w:val="24"/>
          <w:rtl w:val="0"/>
        </w:rPr>
        <w:t xml:space="preserve">Describe Type I and Type II errors in the context of specific hypothesis tests.</w:t>
      </w:r>
    </w:p>
    <w:p w:rsidR="00000000" w:rsidDel="00000000" w:rsidP="00000000" w:rsidRDefault="00000000" w:rsidRPr="00000000" w14:paraId="0000003A">
      <w:pPr>
        <w:widowControl w:val="1"/>
        <w:numPr>
          <w:ilvl w:val="1"/>
          <w:numId w:val="6"/>
        </w:numPr>
        <w:spacing w:line="276" w:lineRule="auto"/>
        <w:ind w:left="1440" w:hanging="360"/>
        <w:rPr>
          <w:sz w:val="24"/>
          <w:szCs w:val="24"/>
        </w:rPr>
      </w:pPr>
      <w:r w:rsidDel="00000000" w:rsidR="00000000" w:rsidRPr="00000000">
        <w:rPr>
          <w:sz w:val="24"/>
          <w:szCs w:val="24"/>
          <w:rtl w:val="0"/>
        </w:rPr>
        <w:t xml:space="preserve">Use a p-value to reach a conclusion in a hypothesis test.</w:t>
      </w:r>
    </w:p>
    <w:p w:rsidR="00000000" w:rsidDel="00000000" w:rsidP="00000000" w:rsidRDefault="00000000" w:rsidRPr="00000000" w14:paraId="0000003B">
      <w:pPr>
        <w:widowControl w:val="1"/>
        <w:numPr>
          <w:ilvl w:val="1"/>
          <w:numId w:val="6"/>
        </w:numPr>
        <w:spacing w:line="276" w:lineRule="auto"/>
        <w:ind w:left="1440" w:hanging="360"/>
        <w:rPr>
          <w:sz w:val="24"/>
          <w:szCs w:val="24"/>
        </w:rPr>
      </w:pPr>
      <w:r w:rsidDel="00000000" w:rsidR="00000000" w:rsidRPr="00000000">
        <w:rPr>
          <w:sz w:val="24"/>
          <w:szCs w:val="24"/>
          <w:rtl w:val="0"/>
        </w:rPr>
        <w:t xml:space="preserve">Identify the interrelationship between hypothesis tests and confidence intervals.</w:t>
      </w:r>
    </w:p>
    <w:p w:rsidR="00000000" w:rsidDel="00000000" w:rsidP="00000000" w:rsidRDefault="00000000" w:rsidRPr="00000000" w14:paraId="0000003C">
      <w:pPr>
        <w:widowControl w:val="1"/>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3D">
      <w:pPr>
        <w:widowControl w:val="1"/>
        <w:numPr>
          <w:ilvl w:val="0"/>
          <w:numId w:val="6"/>
        </w:numPr>
        <w:spacing w:line="276" w:lineRule="auto"/>
        <w:ind w:left="1080" w:hanging="720"/>
        <w:rPr>
          <w:b w:val="1"/>
          <w:sz w:val="24"/>
          <w:szCs w:val="24"/>
        </w:rPr>
      </w:pPr>
      <w:r w:rsidDel="00000000" w:rsidR="00000000" w:rsidRPr="00000000">
        <w:rPr>
          <w:b w:val="1"/>
          <w:sz w:val="24"/>
          <w:szCs w:val="24"/>
          <w:rtl w:val="0"/>
        </w:rPr>
        <w:t xml:space="preserve"> Two-Sample Statistical Inference</w:t>
      </w:r>
    </w:p>
    <w:p w:rsidR="00000000" w:rsidDel="00000000" w:rsidP="00000000" w:rsidRDefault="00000000" w:rsidRPr="00000000" w14:paraId="0000003E">
      <w:pPr>
        <w:widowControl w:val="1"/>
        <w:numPr>
          <w:ilvl w:val="1"/>
          <w:numId w:val="6"/>
        </w:numPr>
        <w:spacing w:line="276" w:lineRule="auto"/>
        <w:ind w:left="1440" w:hanging="360"/>
        <w:rPr>
          <w:sz w:val="24"/>
          <w:szCs w:val="24"/>
        </w:rPr>
      </w:pPr>
      <w:r w:rsidDel="00000000" w:rsidR="00000000" w:rsidRPr="00000000">
        <w:rPr>
          <w:sz w:val="24"/>
          <w:szCs w:val="24"/>
          <w:rtl w:val="0"/>
        </w:rPr>
        <w:t xml:space="preserve">Construct and interpret a confidence interval for the difference between two population means where the samples are independent and the population variances are assumed unequal.</w:t>
      </w:r>
    </w:p>
    <w:p w:rsidR="00000000" w:rsidDel="00000000" w:rsidP="00000000" w:rsidRDefault="00000000" w:rsidRPr="00000000" w14:paraId="0000003F">
      <w:pPr>
        <w:widowControl w:val="1"/>
        <w:numPr>
          <w:ilvl w:val="1"/>
          <w:numId w:val="6"/>
        </w:numPr>
        <w:spacing w:line="276" w:lineRule="auto"/>
        <w:ind w:left="1440" w:hanging="360"/>
        <w:rPr>
          <w:sz w:val="24"/>
          <w:szCs w:val="24"/>
        </w:rPr>
      </w:pPr>
      <w:r w:rsidDel="00000000" w:rsidR="00000000" w:rsidRPr="00000000">
        <w:rPr>
          <w:sz w:val="24"/>
          <w:szCs w:val="24"/>
          <w:rtl w:val="0"/>
        </w:rPr>
        <w:t xml:space="preserve">Construct and interpret a confidence interval for the difference between two population means where the data consists of matched pairs.</w:t>
      </w:r>
    </w:p>
    <w:p w:rsidR="00000000" w:rsidDel="00000000" w:rsidP="00000000" w:rsidRDefault="00000000" w:rsidRPr="00000000" w14:paraId="00000040">
      <w:pPr>
        <w:widowControl w:val="1"/>
        <w:numPr>
          <w:ilvl w:val="1"/>
          <w:numId w:val="6"/>
        </w:numPr>
        <w:spacing w:line="276" w:lineRule="auto"/>
        <w:ind w:left="1440" w:hanging="360"/>
        <w:rPr>
          <w:sz w:val="24"/>
          <w:szCs w:val="24"/>
        </w:rPr>
      </w:pPr>
      <w:r w:rsidDel="00000000" w:rsidR="00000000" w:rsidRPr="00000000">
        <w:rPr>
          <w:sz w:val="24"/>
          <w:szCs w:val="24"/>
          <w:rtl w:val="0"/>
        </w:rPr>
        <w:t xml:space="preserve">Conduct a hypothesis test for the equality of two population means where the samples are independent and the population variances are assumed unequal.</w:t>
      </w:r>
    </w:p>
    <w:p w:rsidR="00000000" w:rsidDel="00000000" w:rsidP="00000000" w:rsidRDefault="00000000" w:rsidRPr="00000000" w14:paraId="00000041">
      <w:pPr>
        <w:widowControl w:val="1"/>
        <w:numPr>
          <w:ilvl w:val="1"/>
          <w:numId w:val="6"/>
        </w:numPr>
        <w:spacing w:line="276" w:lineRule="auto"/>
        <w:ind w:left="1440" w:hanging="360"/>
        <w:rPr>
          <w:sz w:val="24"/>
          <w:szCs w:val="24"/>
        </w:rPr>
      </w:pPr>
      <w:r w:rsidDel="00000000" w:rsidR="00000000" w:rsidRPr="00000000">
        <w:rPr>
          <w:sz w:val="24"/>
          <w:szCs w:val="24"/>
          <w:rtl w:val="0"/>
        </w:rPr>
        <w:t xml:space="preserve">Conduct a hypothesis test for the equality of two population means where the data consists of matched pairs.</w:t>
      </w:r>
    </w:p>
    <w:p w:rsidR="00000000" w:rsidDel="00000000" w:rsidP="00000000" w:rsidRDefault="00000000" w:rsidRPr="00000000" w14:paraId="00000042">
      <w:pPr>
        <w:widowControl w:val="1"/>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43">
      <w:pPr>
        <w:widowControl w:val="1"/>
        <w:numPr>
          <w:ilvl w:val="0"/>
          <w:numId w:val="13"/>
        </w:numPr>
        <w:spacing w:line="276" w:lineRule="auto"/>
        <w:ind w:left="1080" w:hanging="720"/>
        <w:rPr>
          <w:b w:val="1"/>
          <w:sz w:val="24"/>
          <w:szCs w:val="24"/>
        </w:rPr>
      </w:pPr>
      <w:r w:rsidDel="00000000" w:rsidR="00000000" w:rsidRPr="00000000">
        <w:rPr>
          <w:b w:val="1"/>
          <w:sz w:val="24"/>
          <w:szCs w:val="24"/>
          <w:rtl w:val="0"/>
        </w:rPr>
        <w:t xml:space="preserve">Correlation and Regression</w:t>
      </w:r>
    </w:p>
    <w:p w:rsidR="00000000" w:rsidDel="00000000" w:rsidP="00000000" w:rsidRDefault="00000000" w:rsidRPr="00000000" w14:paraId="00000044">
      <w:pPr>
        <w:widowControl w:val="1"/>
        <w:numPr>
          <w:ilvl w:val="1"/>
          <w:numId w:val="13"/>
        </w:numPr>
        <w:spacing w:line="276" w:lineRule="auto"/>
        <w:ind w:left="1440" w:hanging="360"/>
        <w:rPr>
          <w:sz w:val="24"/>
          <w:szCs w:val="24"/>
        </w:rPr>
      </w:pPr>
      <w:r w:rsidDel="00000000" w:rsidR="00000000" w:rsidRPr="00000000">
        <w:rPr>
          <w:sz w:val="24"/>
          <w:szCs w:val="24"/>
          <w:rtl w:val="0"/>
        </w:rPr>
        <w:t xml:space="preserve">Analyze scatter plots for patterns, linearity, and influential points.</w:t>
      </w:r>
    </w:p>
    <w:p w:rsidR="00000000" w:rsidDel="00000000" w:rsidP="00000000" w:rsidRDefault="00000000" w:rsidRPr="00000000" w14:paraId="00000045">
      <w:pPr>
        <w:widowControl w:val="1"/>
        <w:numPr>
          <w:ilvl w:val="1"/>
          <w:numId w:val="13"/>
        </w:numPr>
        <w:spacing w:line="276" w:lineRule="auto"/>
        <w:ind w:left="1440" w:hanging="360"/>
        <w:rPr>
          <w:sz w:val="24"/>
          <w:szCs w:val="24"/>
        </w:rPr>
      </w:pPr>
      <w:r w:rsidDel="00000000" w:rsidR="00000000" w:rsidRPr="00000000">
        <w:rPr>
          <w:sz w:val="24"/>
          <w:szCs w:val="24"/>
          <w:rtl w:val="0"/>
        </w:rPr>
        <w:t xml:space="preserve">Determine the equation of the least-squares regression line, and interpret its slope and intercept. </w:t>
      </w:r>
    </w:p>
    <w:p w:rsidR="00000000" w:rsidDel="00000000" w:rsidP="00000000" w:rsidRDefault="00000000" w:rsidRPr="00000000" w14:paraId="00000046">
      <w:pPr>
        <w:widowControl w:val="1"/>
        <w:numPr>
          <w:ilvl w:val="1"/>
          <w:numId w:val="13"/>
        </w:numPr>
        <w:spacing w:line="276" w:lineRule="auto"/>
        <w:ind w:left="1440" w:hanging="360"/>
        <w:rPr>
          <w:sz w:val="24"/>
          <w:szCs w:val="24"/>
        </w:rPr>
      </w:pPr>
      <w:r w:rsidDel="00000000" w:rsidR="00000000" w:rsidRPr="00000000">
        <w:rPr>
          <w:sz w:val="24"/>
          <w:szCs w:val="24"/>
          <w:rtl w:val="0"/>
        </w:rPr>
        <w:t xml:space="preserve">Calculate and interpret the correlation coefficient and the coefficient of determination.</w:t>
      </w:r>
    </w:p>
    <w:p w:rsidR="00000000" w:rsidDel="00000000" w:rsidP="00000000" w:rsidRDefault="00000000" w:rsidRPr="00000000" w14:paraId="00000047">
      <w:pPr>
        <w:widowControl w:val="1"/>
        <w:numPr>
          <w:ilvl w:val="1"/>
          <w:numId w:val="13"/>
        </w:numPr>
        <w:spacing w:line="276" w:lineRule="auto"/>
        <w:ind w:left="1440" w:hanging="360"/>
        <w:rPr>
          <w:sz w:val="24"/>
          <w:szCs w:val="24"/>
        </w:rPr>
      </w:pPr>
      <w:r w:rsidDel="00000000" w:rsidR="00000000" w:rsidRPr="00000000">
        <w:rPr>
          <w:sz w:val="24"/>
          <w:szCs w:val="24"/>
          <w:rtl w:val="0"/>
        </w:rPr>
        <w:t xml:space="preserve">Conduct a hypothesis test for the presence of correlation.</w:t>
      </w:r>
    </w:p>
    <w:p w:rsidR="00000000" w:rsidDel="00000000" w:rsidP="00000000" w:rsidRDefault="00000000" w:rsidRPr="00000000" w14:paraId="00000048">
      <w:pPr>
        <w:widowControl w:val="1"/>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9">
      <w:pPr>
        <w:widowControl w:val="1"/>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A">
      <w:pPr>
        <w:widowControl w:val="1"/>
        <w:numPr>
          <w:ilvl w:val="0"/>
          <w:numId w:val="13"/>
        </w:numPr>
        <w:spacing w:line="276" w:lineRule="auto"/>
        <w:ind w:left="1080" w:hanging="720"/>
        <w:rPr>
          <w:b w:val="1"/>
          <w:sz w:val="24"/>
          <w:szCs w:val="24"/>
        </w:rPr>
      </w:pPr>
      <w:r w:rsidDel="00000000" w:rsidR="00000000" w:rsidRPr="00000000">
        <w:rPr>
          <w:b w:val="1"/>
          <w:sz w:val="24"/>
          <w:szCs w:val="24"/>
          <w:rtl w:val="0"/>
        </w:rPr>
        <w:t xml:space="preserve">Technology</w:t>
      </w:r>
    </w:p>
    <w:p w:rsidR="00000000" w:rsidDel="00000000" w:rsidP="00000000" w:rsidRDefault="00000000" w:rsidRPr="00000000" w14:paraId="0000004B">
      <w:pPr>
        <w:widowControl w:val="1"/>
        <w:numPr>
          <w:ilvl w:val="1"/>
          <w:numId w:val="13"/>
        </w:numPr>
        <w:spacing w:line="276" w:lineRule="auto"/>
        <w:ind w:left="1440" w:hanging="360"/>
        <w:rPr>
          <w:sz w:val="24"/>
          <w:szCs w:val="24"/>
        </w:rPr>
      </w:pPr>
      <w:r w:rsidDel="00000000" w:rsidR="00000000" w:rsidRPr="00000000">
        <w:rPr>
          <w:sz w:val="24"/>
          <w:szCs w:val="24"/>
          <w:rtl w:val="0"/>
        </w:rPr>
        <w:t xml:space="preserve">Construct statistical tables, charts, and graphs using appropriate technology.</w:t>
      </w:r>
    </w:p>
    <w:p w:rsidR="00000000" w:rsidDel="00000000" w:rsidP="00000000" w:rsidRDefault="00000000" w:rsidRPr="00000000" w14:paraId="0000004C">
      <w:pPr>
        <w:widowControl w:val="1"/>
        <w:numPr>
          <w:ilvl w:val="1"/>
          <w:numId w:val="13"/>
        </w:numPr>
        <w:spacing w:line="276" w:lineRule="auto"/>
        <w:ind w:left="1440" w:hanging="360"/>
        <w:rPr>
          <w:sz w:val="24"/>
          <w:szCs w:val="24"/>
        </w:rPr>
      </w:pPr>
      <w:r w:rsidDel="00000000" w:rsidR="00000000" w:rsidRPr="00000000">
        <w:rPr>
          <w:sz w:val="24"/>
          <w:szCs w:val="24"/>
          <w:rtl w:val="0"/>
        </w:rPr>
        <w:t xml:space="preserve">Calculate descriptive and inferential statistics using an appropriate statistical software package.</w:t>
      </w:r>
    </w:p>
    <w:p w:rsidR="00000000" w:rsidDel="00000000" w:rsidP="00000000" w:rsidRDefault="00000000" w:rsidRPr="00000000" w14:paraId="0000004D">
      <w:pPr>
        <w:widowControl w:val="1"/>
        <w:numPr>
          <w:ilvl w:val="1"/>
          <w:numId w:val="13"/>
        </w:numPr>
        <w:spacing w:line="276" w:lineRule="auto"/>
        <w:ind w:left="1440" w:hanging="360"/>
        <w:rPr>
          <w:sz w:val="24"/>
          <w:szCs w:val="24"/>
        </w:rPr>
      </w:pPr>
      <w:r w:rsidDel="00000000" w:rsidR="00000000" w:rsidRPr="00000000">
        <w:rPr>
          <w:sz w:val="24"/>
          <w:szCs w:val="24"/>
          <w:rtl w:val="0"/>
        </w:rPr>
        <w:t xml:space="preserve">Complete statistical project.</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ind w:right="60" w:firstLine="420"/>
        <w:rPr/>
      </w:pPr>
      <w:r w:rsidDel="00000000" w:rsidR="00000000" w:rsidRPr="00000000">
        <w:rPr>
          <w:rtl w:val="0"/>
        </w:rPr>
        <w:t xml:space="preserve">Course Materials</w:t>
      </w:r>
    </w:p>
    <w:p w:rsidR="00000000" w:rsidDel="00000000" w:rsidP="00000000" w:rsidRDefault="00000000" w:rsidRPr="00000000" w14:paraId="0000005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Brase, C., Brase, C.</w:t>
      </w:r>
      <w:r w:rsidDel="00000000" w:rsidR="00000000" w:rsidRPr="00000000">
        <w:rPr>
          <w:sz w:val="24"/>
          <w:szCs w:val="24"/>
          <w:rtl w:val="0"/>
        </w:rPr>
        <w:t xml:space="preserve">, Understandable Statistics Concepts and Methods (11th edition), Cengage Learning, 2015 ISBN-13:978-1-285-46091-8</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Supplies</w:t>
      </w:r>
      <w:r w:rsidDel="00000000" w:rsidR="00000000" w:rsidRPr="00000000">
        <w:rPr>
          <w:sz w:val="24"/>
          <w:szCs w:val="24"/>
          <w:rtl w:val="0"/>
        </w:rPr>
        <w:t xml:space="preserve">: pencils, notebook, graph paper</w:t>
      </w:r>
    </w:p>
    <w:p w:rsidR="00000000" w:rsidDel="00000000" w:rsidP="00000000" w:rsidRDefault="00000000" w:rsidRPr="00000000" w14:paraId="0000005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required/suggestedTechnology: TI</w:t>
      </w:r>
      <w:r w:rsidDel="00000000" w:rsidR="00000000" w:rsidRPr="00000000">
        <w:rPr>
          <w:sz w:val="24"/>
          <w:szCs w:val="24"/>
          <w:rtl w:val="0"/>
        </w:rPr>
        <w:t xml:space="preserve">-84 Graphing Calculator</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1"/>
        <w:ind w:right="60" w:firstLine="420"/>
        <w:rPr/>
      </w:pPr>
      <w:r w:rsidDel="00000000" w:rsidR="00000000" w:rsidRPr="00000000">
        <w:rPr>
          <w:rtl w:val="0"/>
        </w:rPr>
        <w:t xml:space="preserve">Procedures</w:t>
      </w:r>
    </w:p>
    <w:p w:rsidR="00000000" w:rsidDel="00000000" w:rsidP="00000000" w:rsidRDefault="00000000" w:rsidRPr="00000000" w14:paraId="00000056">
      <w:pPr>
        <w:widowControl w:val="1"/>
        <w:numPr>
          <w:ilvl w:val="0"/>
          <w:numId w:val="15"/>
        </w:numPr>
        <w:spacing w:line="259" w:lineRule="auto"/>
        <w:ind w:left="1140" w:hanging="360"/>
        <w:rPr>
          <w:rFonts w:ascii="Arial" w:cs="Arial" w:eastAsia="Arial" w:hAnsi="Arial"/>
          <w:b w:val="0"/>
        </w:rPr>
      </w:pPr>
      <w:r w:rsidDel="00000000" w:rsidR="00000000" w:rsidRPr="00000000">
        <w:rPr>
          <w:sz w:val="24"/>
          <w:szCs w:val="24"/>
          <w:rtl w:val="0"/>
        </w:rPr>
        <w:t xml:space="preserve">Instructional methods shall include but are not limited to direct instruction, instructional discussion, whole class and small group practice,  and application based activities.</w:t>
      </w:r>
    </w:p>
    <w:p w:rsidR="00000000" w:rsidDel="00000000" w:rsidP="00000000" w:rsidRDefault="00000000" w:rsidRPr="00000000" w14:paraId="00000057">
      <w:pPr>
        <w:widowControl w:val="1"/>
        <w:numPr>
          <w:ilvl w:val="0"/>
          <w:numId w:val="15"/>
        </w:numPr>
        <w:spacing w:line="259" w:lineRule="auto"/>
        <w:ind w:left="1140" w:hanging="360"/>
        <w:rPr>
          <w:rFonts w:ascii="Arial" w:cs="Arial" w:eastAsia="Arial" w:hAnsi="Arial"/>
          <w:b w:val="0"/>
        </w:rPr>
      </w:pPr>
      <w:r w:rsidDel="00000000" w:rsidR="00000000" w:rsidRPr="00000000">
        <w:rPr>
          <w:sz w:val="24"/>
          <w:szCs w:val="24"/>
          <w:rtl w:val="0"/>
        </w:rPr>
        <w:t xml:space="preserve">Communication outside of the classroom will  be handled through email. Please send any email communication to </w:t>
      </w:r>
      <w:hyperlink r:id="rId9">
        <w:r w:rsidDel="00000000" w:rsidR="00000000" w:rsidRPr="00000000">
          <w:rPr>
            <w:color w:val="1155cc"/>
            <w:sz w:val="24"/>
            <w:szCs w:val="24"/>
            <w:u w:val="single"/>
            <w:rtl w:val="0"/>
          </w:rPr>
          <w:t xml:space="preserve">ashley.gravett@danville.edu</w:t>
        </w:r>
      </w:hyperlink>
      <w:r w:rsidDel="00000000" w:rsidR="00000000" w:rsidRPr="00000000">
        <w:rPr>
          <w:rtl w:val="0"/>
        </w:rPr>
      </w:r>
    </w:p>
    <w:p w:rsidR="00000000" w:rsidDel="00000000" w:rsidP="00000000" w:rsidRDefault="00000000" w:rsidRPr="00000000" w14:paraId="00000058">
      <w:pPr>
        <w:tabs>
          <w:tab w:val="left" w:leader="none" w:pos="1140"/>
        </w:tabs>
        <w:ind w:left="1140" w:right="60" w:firstLine="0"/>
        <w:rPr>
          <w:sz w:val="24"/>
          <w:szCs w:val="24"/>
        </w:rPr>
      </w:pPr>
      <w:r w:rsidDel="00000000" w:rsidR="00000000" w:rsidRPr="00000000">
        <w:rPr>
          <w:rtl w:val="0"/>
        </w:rPr>
      </w:r>
    </w:p>
    <w:p w:rsidR="00000000" w:rsidDel="00000000" w:rsidP="00000000" w:rsidRDefault="00000000" w:rsidRPr="00000000" w14:paraId="00000059">
      <w:pPr>
        <w:ind w:right="60"/>
        <w:rPr>
          <w:sz w:val="24"/>
          <w:szCs w:val="24"/>
        </w:rPr>
      </w:pPr>
      <w:r w:rsidDel="00000000" w:rsidR="00000000" w:rsidRPr="00000000">
        <w:rPr>
          <w:rtl w:val="0"/>
        </w:rPr>
      </w:r>
    </w:p>
    <w:p w:rsidR="00000000" w:rsidDel="00000000" w:rsidP="00000000" w:rsidRDefault="00000000" w:rsidRPr="00000000" w14:paraId="0000005A">
      <w:pPr>
        <w:pStyle w:val="Heading1"/>
        <w:ind w:right="60" w:firstLine="420"/>
        <w:rPr/>
      </w:pPr>
      <w:r w:rsidDel="00000000" w:rsidR="00000000" w:rsidRPr="00000000">
        <w:rPr>
          <w:rtl w:val="0"/>
        </w:rPr>
        <w:t xml:space="preserve">Course Requirements</w:t>
      </w:r>
    </w:p>
    <w:p w:rsidR="00000000" w:rsidDel="00000000" w:rsidP="00000000" w:rsidRDefault="00000000" w:rsidRPr="00000000" w14:paraId="0000005B">
      <w:pPr>
        <w:numPr>
          <w:ilvl w:val="0"/>
          <w:numId w:val="15"/>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Written assignments </w:t>
      </w:r>
    </w:p>
    <w:p w:rsidR="00000000" w:rsidDel="00000000" w:rsidP="00000000" w:rsidRDefault="00000000" w:rsidRPr="00000000" w14:paraId="0000005C">
      <w:pPr>
        <w:numPr>
          <w:ilvl w:val="0"/>
          <w:numId w:val="15"/>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Tests, quizzes, and exams</w:t>
      </w:r>
      <w:r w:rsidDel="00000000" w:rsidR="00000000" w:rsidRPr="00000000">
        <w:rPr>
          <w:rtl w:val="0"/>
        </w:rPr>
      </w:r>
    </w:p>
    <w:p w:rsidR="00000000" w:rsidDel="00000000" w:rsidP="00000000" w:rsidRDefault="00000000" w:rsidRPr="00000000" w14:paraId="0000005D">
      <w:pPr>
        <w:numPr>
          <w:ilvl w:val="0"/>
          <w:numId w:val="15"/>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Special projects (independent, group, presentations, etc)</w:t>
      </w:r>
    </w:p>
    <w:p w:rsidR="00000000" w:rsidDel="00000000" w:rsidP="00000000" w:rsidRDefault="00000000" w:rsidRPr="00000000" w14:paraId="0000005E">
      <w:pPr>
        <w:ind w:right="60"/>
        <w:rPr>
          <w:sz w:val="24"/>
          <w:szCs w:val="24"/>
        </w:rPr>
      </w:pPr>
      <w:r w:rsidDel="00000000" w:rsidR="00000000" w:rsidRPr="00000000">
        <w:rPr>
          <w:rtl w:val="0"/>
        </w:rPr>
      </w:r>
    </w:p>
    <w:p w:rsidR="00000000" w:rsidDel="00000000" w:rsidP="00000000" w:rsidRDefault="00000000" w:rsidRPr="00000000" w14:paraId="0000005F">
      <w:pPr>
        <w:ind w:right="60"/>
        <w:rPr>
          <w:sz w:val="24"/>
          <w:szCs w:val="24"/>
        </w:rPr>
      </w:pPr>
      <w:r w:rsidDel="00000000" w:rsidR="00000000" w:rsidRPr="00000000">
        <w:rPr>
          <w:rtl w:val="0"/>
        </w:rPr>
      </w:r>
    </w:p>
    <w:p w:rsidR="00000000" w:rsidDel="00000000" w:rsidP="00000000" w:rsidRDefault="00000000" w:rsidRPr="00000000" w14:paraId="00000060">
      <w:pPr>
        <w:pStyle w:val="Heading1"/>
        <w:ind w:left="780" w:right="60" w:hanging="360"/>
        <w:rPr/>
      </w:pPr>
      <w:r w:rsidDel="00000000" w:rsidR="00000000" w:rsidRPr="00000000">
        <w:rPr>
          <w:rtl w:val="0"/>
        </w:rPr>
        <w:t xml:space="preserve">Grading and Evaluation</w:t>
      </w:r>
    </w:p>
    <w:p w:rsidR="00000000" w:rsidDel="00000000" w:rsidP="00000000" w:rsidRDefault="00000000" w:rsidRPr="00000000" w14:paraId="00000061">
      <w:pPr>
        <w:widowControl w:val="1"/>
        <w:numPr>
          <w:ilvl w:val="0"/>
          <w:numId w:val="15"/>
        </w:numPr>
        <w:spacing w:before="280" w:line="259" w:lineRule="auto"/>
        <w:ind w:left="1140" w:hanging="360"/>
        <w:rPr>
          <w:rFonts w:ascii="Arial" w:cs="Arial" w:eastAsia="Arial" w:hAnsi="Arial"/>
          <w:b w:val="0"/>
        </w:rPr>
      </w:pPr>
      <w:r w:rsidDel="00000000" w:rsidR="00000000" w:rsidRPr="00000000">
        <w:rPr>
          <w:b w:val="1"/>
          <w:sz w:val="24"/>
          <w:szCs w:val="24"/>
          <w:rtl w:val="0"/>
        </w:rPr>
        <w:t xml:space="preserve">Grade Weighting</w:t>
      </w:r>
    </w:p>
    <w:p w:rsidR="00000000" w:rsidDel="00000000" w:rsidP="00000000" w:rsidRDefault="00000000" w:rsidRPr="00000000" w14:paraId="00000062">
      <w:pPr>
        <w:widowControl w:val="1"/>
        <w:spacing w:line="259" w:lineRule="auto"/>
        <w:ind w:left="1140" w:firstLine="0"/>
        <w:rPr>
          <w:sz w:val="24"/>
          <w:szCs w:val="24"/>
        </w:rPr>
      </w:pPr>
      <w:r w:rsidDel="00000000" w:rsidR="00000000" w:rsidRPr="00000000">
        <w:rPr>
          <w:sz w:val="24"/>
          <w:szCs w:val="24"/>
          <w:rtl w:val="0"/>
        </w:rPr>
        <w:t xml:space="preserve">Homework and Notebook Checks 20%</w:t>
      </w:r>
    </w:p>
    <w:p w:rsidR="00000000" w:rsidDel="00000000" w:rsidP="00000000" w:rsidRDefault="00000000" w:rsidRPr="00000000" w14:paraId="00000063">
      <w:pPr>
        <w:widowControl w:val="1"/>
        <w:spacing w:line="259" w:lineRule="auto"/>
        <w:ind w:left="1140" w:firstLine="0"/>
        <w:rPr>
          <w:sz w:val="24"/>
          <w:szCs w:val="24"/>
        </w:rPr>
      </w:pPr>
      <w:r w:rsidDel="00000000" w:rsidR="00000000" w:rsidRPr="00000000">
        <w:rPr>
          <w:sz w:val="24"/>
          <w:szCs w:val="24"/>
          <w:rtl w:val="0"/>
        </w:rPr>
        <w:t xml:space="preserve">Quizzes and Daily Assignments 30%</w:t>
      </w:r>
    </w:p>
    <w:p w:rsidR="00000000" w:rsidDel="00000000" w:rsidP="00000000" w:rsidRDefault="00000000" w:rsidRPr="00000000" w14:paraId="00000064">
      <w:pPr>
        <w:widowControl w:val="1"/>
        <w:spacing w:line="259" w:lineRule="auto"/>
        <w:ind w:left="1140" w:firstLine="0"/>
        <w:rPr>
          <w:sz w:val="24"/>
          <w:szCs w:val="24"/>
        </w:rPr>
      </w:pPr>
      <w:r w:rsidDel="00000000" w:rsidR="00000000" w:rsidRPr="00000000">
        <w:rPr>
          <w:sz w:val="24"/>
          <w:szCs w:val="24"/>
          <w:rtl w:val="0"/>
        </w:rPr>
        <w:t xml:space="preserve">Tests and Projects 50%</w:t>
      </w:r>
    </w:p>
    <w:p w:rsidR="00000000" w:rsidDel="00000000" w:rsidP="00000000" w:rsidRDefault="00000000" w:rsidRPr="00000000" w14:paraId="00000065">
      <w:pPr>
        <w:widowControl w:val="1"/>
        <w:numPr>
          <w:ilvl w:val="0"/>
          <w:numId w:val="15"/>
        </w:numPr>
        <w:spacing w:line="259" w:lineRule="auto"/>
        <w:ind w:left="1140" w:hanging="360"/>
        <w:rPr>
          <w:rFonts w:ascii="Arial" w:cs="Arial" w:eastAsia="Arial" w:hAnsi="Arial"/>
          <w:b w:val="0"/>
        </w:rPr>
      </w:pPr>
      <w:r w:rsidDel="00000000" w:rsidR="00000000" w:rsidRPr="00000000">
        <w:rPr>
          <w:sz w:val="24"/>
          <w:szCs w:val="24"/>
          <w:rtl w:val="0"/>
        </w:rPr>
        <w:t xml:space="preserve">A final exam will be administered at the conclusion of the semester.</w:t>
      </w:r>
    </w:p>
    <w:p w:rsidR="00000000" w:rsidDel="00000000" w:rsidP="00000000" w:rsidRDefault="00000000" w:rsidRPr="00000000" w14:paraId="00000066">
      <w:pPr>
        <w:widowControl w:val="1"/>
        <w:numPr>
          <w:ilvl w:val="0"/>
          <w:numId w:val="15"/>
        </w:numPr>
        <w:spacing w:line="259" w:lineRule="auto"/>
        <w:ind w:left="1140" w:hanging="360"/>
        <w:rPr>
          <w:rFonts w:ascii="Arial" w:cs="Arial" w:eastAsia="Arial" w:hAnsi="Arial"/>
          <w:b w:val="0"/>
        </w:rPr>
      </w:pPr>
      <w:r w:rsidDel="00000000" w:rsidR="00000000" w:rsidRPr="00000000">
        <w:rPr>
          <w:b w:val="1"/>
          <w:sz w:val="24"/>
          <w:szCs w:val="24"/>
          <w:rtl w:val="0"/>
        </w:rPr>
        <w:t xml:space="preserve">Grading Scale:</w:t>
      </w:r>
    </w:p>
    <w:p w:rsidR="00000000" w:rsidDel="00000000" w:rsidP="00000000" w:rsidRDefault="00000000" w:rsidRPr="00000000" w14:paraId="00000067">
      <w:pPr>
        <w:widowControl w:val="1"/>
        <w:spacing w:line="259" w:lineRule="auto"/>
        <w:ind w:left="1140" w:firstLine="0"/>
        <w:rPr>
          <w:sz w:val="24"/>
          <w:szCs w:val="24"/>
        </w:rPr>
      </w:pPr>
      <w:r w:rsidDel="00000000" w:rsidR="00000000" w:rsidRPr="00000000">
        <w:rPr>
          <w:sz w:val="24"/>
          <w:szCs w:val="24"/>
          <w:rtl w:val="0"/>
        </w:rPr>
        <w:t xml:space="preserve">A</w:t>
        <w:tab/>
        <w:t xml:space="preserve">90-100</w:t>
      </w:r>
    </w:p>
    <w:p w:rsidR="00000000" w:rsidDel="00000000" w:rsidP="00000000" w:rsidRDefault="00000000" w:rsidRPr="00000000" w14:paraId="00000068">
      <w:pPr>
        <w:widowControl w:val="1"/>
        <w:spacing w:line="259" w:lineRule="auto"/>
        <w:ind w:left="1140" w:firstLine="0"/>
        <w:rPr>
          <w:sz w:val="24"/>
          <w:szCs w:val="24"/>
        </w:rPr>
      </w:pPr>
      <w:r w:rsidDel="00000000" w:rsidR="00000000" w:rsidRPr="00000000">
        <w:rPr>
          <w:sz w:val="24"/>
          <w:szCs w:val="24"/>
          <w:rtl w:val="0"/>
        </w:rPr>
        <w:t xml:space="preserve">B</w:t>
        <w:tab/>
        <w:t xml:space="preserve">80-89</w:t>
      </w:r>
    </w:p>
    <w:p w:rsidR="00000000" w:rsidDel="00000000" w:rsidP="00000000" w:rsidRDefault="00000000" w:rsidRPr="00000000" w14:paraId="00000069">
      <w:pPr>
        <w:widowControl w:val="1"/>
        <w:spacing w:line="259" w:lineRule="auto"/>
        <w:ind w:left="1140" w:firstLine="0"/>
        <w:rPr>
          <w:sz w:val="24"/>
          <w:szCs w:val="24"/>
        </w:rPr>
      </w:pPr>
      <w:r w:rsidDel="00000000" w:rsidR="00000000" w:rsidRPr="00000000">
        <w:rPr>
          <w:sz w:val="24"/>
          <w:szCs w:val="24"/>
          <w:rtl w:val="0"/>
        </w:rPr>
        <w:t xml:space="preserve">C</w:t>
        <w:tab/>
        <w:t xml:space="preserve">70-79</w:t>
      </w:r>
    </w:p>
    <w:p w:rsidR="00000000" w:rsidDel="00000000" w:rsidP="00000000" w:rsidRDefault="00000000" w:rsidRPr="00000000" w14:paraId="0000006A">
      <w:pPr>
        <w:widowControl w:val="1"/>
        <w:spacing w:line="259" w:lineRule="auto"/>
        <w:ind w:left="720" w:firstLine="0"/>
        <w:rPr>
          <w:sz w:val="24"/>
          <w:szCs w:val="24"/>
        </w:rPr>
      </w:pPr>
      <w:r w:rsidDel="00000000" w:rsidR="00000000" w:rsidRPr="00000000">
        <w:rPr>
          <w:sz w:val="24"/>
          <w:szCs w:val="24"/>
          <w:rtl w:val="0"/>
        </w:rPr>
        <w:t xml:space="preserve">      D  60-69</w:t>
      </w:r>
    </w:p>
    <w:p w:rsidR="00000000" w:rsidDel="00000000" w:rsidP="00000000" w:rsidRDefault="00000000" w:rsidRPr="00000000" w14:paraId="0000006B">
      <w:pPr>
        <w:widowControl w:val="1"/>
        <w:spacing w:line="259" w:lineRule="auto"/>
        <w:ind w:left="1140" w:firstLine="0"/>
        <w:rPr>
          <w:sz w:val="24"/>
          <w:szCs w:val="24"/>
        </w:rPr>
      </w:pPr>
      <w:r w:rsidDel="00000000" w:rsidR="00000000" w:rsidRPr="00000000">
        <w:rPr>
          <w:sz w:val="24"/>
          <w:szCs w:val="24"/>
          <w:rtl w:val="0"/>
        </w:rPr>
        <w:t xml:space="preserve">F</w:t>
        <w:tab/>
        <w:t xml:space="preserve">below 60</w:t>
      </w:r>
    </w:p>
    <w:p w:rsidR="00000000" w:rsidDel="00000000" w:rsidP="00000000" w:rsidRDefault="00000000" w:rsidRPr="00000000" w14:paraId="0000006C">
      <w:pPr>
        <w:numPr>
          <w:ilvl w:val="0"/>
          <w:numId w:val="15"/>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Criteria for grade of Incomplete (at least 60% of course requirements completed, by DCC policy)</w:t>
      </w:r>
    </w:p>
    <w:p w:rsidR="00000000" w:rsidDel="00000000" w:rsidP="00000000" w:rsidRDefault="00000000" w:rsidRPr="00000000" w14:paraId="0000006D">
      <w:pPr>
        <w:numPr>
          <w:ilvl w:val="0"/>
          <w:numId w:val="15"/>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Turn-around time for graded work: 1-2 days</w:t>
      </w:r>
    </w:p>
    <w:p w:rsidR="00000000" w:rsidDel="00000000" w:rsidP="00000000" w:rsidRDefault="00000000" w:rsidRPr="00000000" w14:paraId="0000006E">
      <w:pPr>
        <w:ind w:right="60"/>
        <w:rPr>
          <w:sz w:val="24"/>
          <w:szCs w:val="24"/>
        </w:rPr>
      </w:pPr>
      <w:r w:rsidDel="00000000" w:rsidR="00000000" w:rsidRPr="00000000">
        <w:rPr>
          <w:rtl w:val="0"/>
        </w:rPr>
      </w:r>
    </w:p>
    <w:p w:rsidR="00000000" w:rsidDel="00000000" w:rsidP="00000000" w:rsidRDefault="00000000" w:rsidRPr="00000000" w14:paraId="0000006F">
      <w:pPr>
        <w:tabs>
          <w:tab w:val="left" w:leader="none" w:pos="1140"/>
        </w:tabs>
        <w:ind w:right="60"/>
        <w:rPr>
          <w:b w:val="1"/>
          <w:sz w:val="24"/>
          <w:szCs w:val="24"/>
        </w:rPr>
      </w:pPr>
      <w:r w:rsidDel="00000000" w:rsidR="00000000" w:rsidRPr="00000000">
        <w:rPr>
          <w:b w:val="1"/>
          <w:sz w:val="24"/>
          <w:szCs w:val="24"/>
          <w:rtl w:val="0"/>
        </w:rPr>
        <w:t xml:space="preserve">Generative AI Usage Notification</w:t>
      </w:r>
    </w:p>
    <w:p w:rsidR="00000000" w:rsidDel="00000000" w:rsidP="00000000" w:rsidRDefault="00000000" w:rsidRPr="00000000" w14:paraId="00000070">
      <w:pPr>
        <w:numPr>
          <w:ilvl w:val="0"/>
          <w:numId w:val="12"/>
        </w:numPr>
        <w:spacing w:before="33" w:lineRule="auto"/>
        <w:ind w:left="1170" w:hanging="360"/>
        <w:rPr>
          <w:i w:val="1"/>
          <w:sz w:val="24"/>
          <w:szCs w:val="24"/>
        </w:rPr>
      </w:pPr>
      <w:r w:rsidDel="00000000" w:rsidR="00000000" w:rsidRPr="00000000">
        <w:rPr>
          <w:b w:val="1"/>
          <w:i w:val="1"/>
          <w:sz w:val="24"/>
          <w:szCs w:val="24"/>
          <w:rtl w:val="0"/>
        </w:rPr>
        <w:t xml:space="preserve">Notification 3: No Generative AI Usage Permitted  </w:t>
      </w:r>
      <w:r w:rsidDel="00000000" w:rsidR="00000000" w:rsidRPr="00000000">
        <w:rPr>
          <w:i w:val="1"/>
          <w:sz w:val="24"/>
          <w:szCs w:val="24"/>
          <w:rtl w:val="0"/>
        </w:rPr>
        <w:t xml:space="preserve">For the duration of this course, the use of Generative AI in assignments is strictly prohibited. Assignments are opportunities for personal growth, critical thinking, and applying your acquired knowledge. Your individual effort and creativity are essential in demonstrating your understanding of the course material. Dependence on AI undermines these objectives and compromises the integrity of the learning process. We appreciate your commitment to academic honesty and dedication to upholding this course's principles by refraining from using Generative AI in your assignments.</w:t>
      </w:r>
    </w:p>
    <w:p w:rsidR="00000000" w:rsidDel="00000000" w:rsidP="00000000" w:rsidRDefault="00000000" w:rsidRPr="00000000" w14:paraId="00000071">
      <w:pPr>
        <w:tabs>
          <w:tab w:val="left" w:leader="none" w:pos="1140"/>
        </w:tabs>
        <w:ind w:right="60"/>
        <w:rPr>
          <w:b w:val="1"/>
          <w:color w:val="0070c0"/>
          <w:sz w:val="24"/>
          <w:szCs w:val="24"/>
        </w:rPr>
      </w:pPr>
      <w:r w:rsidDel="00000000" w:rsidR="00000000" w:rsidRPr="00000000">
        <w:rPr>
          <w:rtl w:val="0"/>
        </w:rPr>
      </w:r>
    </w:p>
    <w:p w:rsidR="00000000" w:rsidDel="00000000" w:rsidP="00000000" w:rsidRDefault="00000000" w:rsidRPr="00000000" w14:paraId="00000072">
      <w:pPr>
        <w:ind w:right="60"/>
        <w:rPr>
          <w:b w:val="1"/>
          <w:sz w:val="28"/>
          <w:szCs w:val="28"/>
        </w:rPr>
      </w:pPr>
      <w:r w:rsidDel="00000000" w:rsidR="00000000" w:rsidRPr="00000000">
        <w:rPr>
          <w:b w:val="1"/>
          <w:sz w:val="28"/>
          <w:szCs w:val="28"/>
          <w:rtl w:val="0"/>
        </w:rPr>
        <w:t xml:space="preserve">Campus Policies and Resources</w:t>
      </w:r>
    </w:p>
    <w:p w:rsidR="00000000" w:rsidDel="00000000" w:rsidP="00000000" w:rsidRDefault="00000000" w:rsidRPr="00000000" w14:paraId="00000073">
      <w:pPr>
        <w:ind w:right="60"/>
        <w:rPr>
          <w:color w:val="92d050"/>
          <w:sz w:val="24"/>
          <w:szCs w:val="24"/>
        </w:rPr>
      </w:pPr>
      <w:r w:rsidDel="00000000" w:rsidR="00000000" w:rsidRPr="00000000">
        <w:rPr>
          <w:rtl w:val="0"/>
        </w:rPr>
      </w:r>
    </w:p>
    <w:p w:rsidR="00000000" w:rsidDel="00000000" w:rsidP="00000000" w:rsidRDefault="00000000" w:rsidRPr="00000000" w14:paraId="00000074">
      <w:pPr>
        <w:pStyle w:val="Heading1"/>
        <w:ind w:right="60" w:firstLine="420"/>
        <w:rPr/>
      </w:pPr>
      <w:bookmarkStart w:colFirst="0" w:colLast="0" w:name="_heading=h.l596mcnnosl8" w:id="2"/>
      <w:bookmarkEnd w:id="2"/>
      <w:r w:rsidDel="00000000" w:rsidR="00000000" w:rsidRPr="00000000">
        <w:rPr>
          <w:rtl w:val="0"/>
        </w:rPr>
        <w:t xml:space="preserve">Additional Academic Resources</w:t>
      </w:r>
    </w:p>
    <w:p w:rsidR="00000000" w:rsidDel="00000000" w:rsidP="00000000" w:rsidRDefault="00000000" w:rsidRPr="00000000" w14:paraId="00000075">
      <w:pPr>
        <w:numPr>
          <w:ilvl w:val="0"/>
          <w:numId w:val="16"/>
        </w:numPr>
        <w:ind w:left="810" w:right="60" w:hanging="180"/>
        <w:jc w:val="both"/>
        <w:rPr>
          <w:sz w:val="24"/>
          <w:szCs w:val="24"/>
          <w:u w:val="single"/>
        </w:rPr>
      </w:pPr>
      <w:r w:rsidDel="00000000" w:rsidR="00000000" w:rsidRPr="00000000">
        <w:rPr>
          <w:sz w:val="24"/>
          <w:szCs w:val="24"/>
          <w:rtl w:val="0"/>
        </w:rPr>
        <w:t xml:space="preserve">Online Learning Resources: </w:t>
      </w:r>
      <w:hyperlink r:id="rId10">
        <w:r w:rsidDel="00000000" w:rsidR="00000000" w:rsidRPr="00000000">
          <w:rPr>
            <w:color w:val="0000ff"/>
            <w:sz w:val="24"/>
            <w:szCs w:val="24"/>
            <w:u w:val="single"/>
            <w:rtl w:val="0"/>
          </w:rPr>
          <w:t xml:space="preserve">https://danville.libguides.com/canvas</w:t>
        </w:r>
      </w:hyperlink>
      <w:r w:rsidDel="00000000" w:rsidR="00000000" w:rsidRPr="00000000">
        <w:rPr>
          <w:rtl w:val="0"/>
        </w:rPr>
      </w:r>
    </w:p>
    <w:p w:rsidR="00000000" w:rsidDel="00000000" w:rsidP="00000000" w:rsidRDefault="00000000" w:rsidRPr="00000000" w14:paraId="00000076">
      <w:pPr>
        <w:numPr>
          <w:ilvl w:val="0"/>
          <w:numId w:val="16"/>
        </w:numPr>
        <w:ind w:left="810" w:right="60" w:hanging="180"/>
        <w:rPr>
          <w:sz w:val="24"/>
          <w:szCs w:val="24"/>
          <w:u w:val="single"/>
        </w:rPr>
      </w:pPr>
      <w:r w:rsidDel="00000000" w:rsidR="00000000" w:rsidRPr="00000000">
        <w:rPr>
          <w:sz w:val="24"/>
          <w:szCs w:val="24"/>
          <w:rtl w:val="0"/>
        </w:rPr>
        <w:t xml:space="preserve">Library Resources: </w:t>
      </w:r>
      <w:hyperlink r:id="rId11">
        <w:r w:rsidDel="00000000" w:rsidR="00000000" w:rsidRPr="00000000">
          <w:rPr>
            <w:color w:val="0000ff"/>
            <w:sz w:val="24"/>
            <w:szCs w:val="24"/>
            <w:u w:val="single"/>
            <w:rtl w:val="0"/>
          </w:rPr>
          <w:t xml:space="preserve">https://danville.edu/library</w:t>
        </w:r>
      </w:hyperlink>
      <w:r w:rsidDel="00000000" w:rsidR="00000000" w:rsidRPr="00000000">
        <w:rPr>
          <w:rtl w:val="0"/>
        </w:rPr>
      </w:r>
    </w:p>
    <w:p w:rsidR="00000000" w:rsidDel="00000000" w:rsidP="00000000" w:rsidRDefault="00000000" w:rsidRPr="00000000" w14:paraId="00000077">
      <w:pPr>
        <w:numPr>
          <w:ilvl w:val="0"/>
          <w:numId w:val="16"/>
        </w:numPr>
        <w:spacing w:line="259" w:lineRule="auto"/>
        <w:ind w:left="810" w:right="60" w:hanging="180"/>
      </w:pPr>
      <w:r w:rsidDel="00000000" w:rsidR="00000000" w:rsidRPr="00000000">
        <w:rPr>
          <w:sz w:val="24"/>
          <w:szCs w:val="24"/>
          <w:rtl w:val="0"/>
        </w:rPr>
        <w:t xml:space="preserve">Assistance with Distance Learning: </w:t>
      </w:r>
      <w:hyperlink r:id="rId12">
        <w:r w:rsidDel="00000000" w:rsidR="00000000" w:rsidRPr="00000000">
          <w:rPr>
            <w:color w:val="0000ff"/>
            <w:sz w:val="24"/>
            <w:szCs w:val="24"/>
            <w:u w:val="single"/>
            <w:rtl w:val="0"/>
          </w:rPr>
          <w:t xml:space="preserve">canvas@danville.edu</w:t>
        </w:r>
      </w:hyperlink>
      <w:r w:rsidDel="00000000" w:rsidR="00000000" w:rsidRPr="00000000">
        <w:rPr>
          <w:rtl w:val="0"/>
        </w:rPr>
      </w:r>
    </w:p>
    <w:p w:rsidR="00000000" w:rsidDel="00000000" w:rsidP="00000000" w:rsidRDefault="00000000" w:rsidRPr="00000000" w14:paraId="00000078">
      <w:pPr>
        <w:numPr>
          <w:ilvl w:val="0"/>
          <w:numId w:val="16"/>
        </w:numPr>
        <w:ind w:left="810" w:right="60" w:hanging="180"/>
        <w:rPr>
          <w:sz w:val="24"/>
          <w:szCs w:val="24"/>
        </w:rPr>
      </w:pPr>
      <w:r w:rsidDel="00000000" w:rsidR="00000000" w:rsidRPr="00000000">
        <w:rPr>
          <w:sz w:val="24"/>
          <w:szCs w:val="24"/>
          <w:rtl w:val="0"/>
        </w:rPr>
        <w:t xml:space="preserve">Help &amp; Support Link within Canvas Course site: </w:t>
      </w:r>
      <w:hyperlink r:id="rId13">
        <w:r w:rsidDel="00000000" w:rsidR="00000000" w:rsidRPr="00000000">
          <w:rPr>
            <w:color w:val="0000ff"/>
            <w:sz w:val="24"/>
            <w:szCs w:val="24"/>
            <w:u w:val="single"/>
            <w:rtl w:val="0"/>
          </w:rPr>
          <w:t xml:space="preserve">https://help.instructure.com</w:t>
        </w:r>
      </w:hyperlink>
      <w:r w:rsidDel="00000000" w:rsidR="00000000" w:rsidRPr="00000000">
        <w:rPr>
          <w:rtl w:val="0"/>
        </w:rPr>
      </w:r>
    </w:p>
    <w:p w:rsidR="00000000" w:rsidDel="00000000" w:rsidP="00000000" w:rsidRDefault="00000000" w:rsidRPr="00000000" w14:paraId="00000079">
      <w:pPr>
        <w:numPr>
          <w:ilvl w:val="0"/>
          <w:numId w:val="16"/>
        </w:numPr>
        <w:ind w:left="810" w:right="60" w:hanging="180"/>
        <w:rPr>
          <w:sz w:val="24"/>
          <w:szCs w:val="24"/>
        </w:rPr>
      </w:pPr>
      <w:r w:rsidDel="00000000" w:rsidR="00000000" w:rsidRPr="00000000">
        <w:rPr>
          <w:sz w:val="24"/>
          <w:szCs w:val="24"/>
          <w:rtl w:val="0"/>
        </w:rPr>
        <w:t xml:space="preserve">Help with my DCC Login/Multi-Factor Authentication (MFA): </w:t>
      </w:r>
      <w:hyperlink r:id="rId14">
        <w:r w:rsidDel="00000000" w:rsidR="00000000" w:rsidRPr="00000000">
          <w:rPr>
            <w:color w:val="0000ff"/>
            <w:sz w:val="24"/>
            <w:szCs w:val="24"/>
            <w:u w:val="single"/>
            <w:rtl w:val="0"/>
          </w:rPr>
          <w:t xml:space="preserve">helpdesk@danville.edu</w:t>
        </w:r>
      </w:hyperlink>
      <w:r w:rsidDel="00000000" w:rsidR="00000000" w:rsidRPr="00000000">
        <w:rPr>
          <w:sz w:val="24"/>
          <w:szCs w:val="24"/>
          <w:rtl w:val="0"/>
        </w:rPr>
        <w:t xml:space="preserve"> or (434) 797-8500</w:t>
      </w:r>
    </w:p>
    <w:p w:rsidR="00000000" w:rsidDel="00000000" w:rsidP="00000000" w:rsidRDefault="00000000" w:rsidRPr="00000000" w14:paraId="0000007A">
      <w:pPr>
        <w:rPr>
          <w:b w:val="1"/>
          <w:sz w:val="24"/>
          <w:szCs w:val="24"/>
        </w:rPr>
      </w:pPr>
      <w:r w:rsidDel="00000000" w:rsidR="00000000" w:rsidRPr="00000000">
        <w:rPr>
          <w:rtl w:val="0"/>
        </w:rPr>
      </w:r>
    </w:p>
    <w:p w:rsidR="00000000" w:rsidDel="00000000" w:rsidP="00000000" w:rsidRDefault="00000000" w:rsidRPr="00000000" w14:paraId="0000007B">
      <w:pPr>
        <w:rPr>
          <w:b w:val="1"/>
          <w:color w:val="242424"/>
          <w:sz w:val="24"/>
          <w:szCs w:val="24"/>
        </w:rPr>
      </w:pPr>
      <w:r w:rsidDel="00000000" w:rsidR="00000000" w:rsidRPr="00000000">
        <w:rPr>
          <w:b w:val="1"/>
          <w:sz w:val="24"/>
          <w:szCs w:val="24"/>
          <w:rtl w:val="0"/>
        </w:rPr>
        <w:t xml:space="preserve">Attendance Policies and Requirements</w:t>
      </w:r>
      <w:r w:rsidDel="00000000" w:rsidR="00000000" w:rsidRPr="00000000">
        <w:rPr>
          <w:b w:val="1"/>
          <w:color w:val="242424"/>
          <w:sz w:val="24"/>
          <w:szCs w:val="24"/>
          <w:rtl w:val="0"/>
        </w:rPr>
        <w:t xml:space="preserve"> </w:t>
      </w:r>
    </w:p>
    <w:p w:rsidR="00000000" w:rsidDel="00000000" w:rsidP="00000000" w:rsidRDefault="00000000" w:rsidRPr="00000000" w14:paraId="0000007C">
      <w:pPr>
        <w:rPr>
          <w:color w:val="242424"/>
          <w:sz w:val="24"/>
          <w:szCs w:val="24"/>
        </w:rPr>
      </w:pPr>
      <w:r w:rsidDel="00000000" w:rsidR="00000000" w:rsidRPr="00000000">
        <w:rPr>
          <w:color w:val="242424"/>
          <w:sz w:val="24"/>
          <w:szCs w:val="24"/>
          <w:rtl w:val="0"/>
        </w:rPr>
        <w:t xml:space="preserve">Students missing twenty-five percent (25%) or more of the total time allocated for classes and/or labs may be administratively withdrawn from the course upon the recommendation of the instructor. Students who are administratively withdrawn prior to the completion of 60% of the classes and/or labs will be issued a grade of “W.” After that point, students who are administratively withdrawn will be issued a grade of “F.” Faculty have the discretion to establish more restrictive policies which will be published in the course outline. Faculty also have the option to excuse a student when documented, mitigating circumstances prevent the student from attending a class or lab session. </w:t>
      </w:r>
    </w:p>
    <w:p w:rsidR="00000000" w:rsidDel="00000000" w:rsidP="00000000" w:rsidRDefault="00000000" w:rsidRPr="00000000" w14:paraId="0000007D">
      <w:pPr>
        <w:pStyle w:val="Heading1"/>
        <w:ind w:right="60" w:firstLine="420"/>
        <w:rPr/>
      </w:pPr>
      <w:r w:rsidDel="00000000" w:rsidR="00000000" w:rsidRPr="00000000">
        <w:rPr>
          <w:rtl w:val="0"/>
        </w:rPr>
      </w:r>
    </w:p>
    <w:p w:rsidR="00000000" w:rsidDel="00000000" w:rsidP="00000000" w:rsidRDefault="00000000" w:rsidRPr="00000000" w14:paraId="0000007E">
      <w:pPr>
        <w:pStyle w:val="Heading1"/>
        <w:ind w:right="60" w:firstLine="420"/>
        <w:rPr/>
      </w:pPr>
      <w:r w:rsidDel="00000000" w:rsidR="00000000" w:rsidRPr="00000000">
        <w:rPr>
          <w:rtl w:val="0"/>
        </w:rPr>
        <w:t xml:space="preserve">Disability Accommodation Policy</w:t>
      </w:r>
    </w:p>
    <w:p w:rsidR="00000000" w:rsidDel="00000000" w:rsidP="00000000" w:rsidRDefault="00000000" w:rsidRPr="00000000" w14:paraId="0000007F">
      <w:pPr>
        <w:ind w:left="420" w:right="58" w:firstLine="0"/>
        <w:rPr>
          <w:sz w:val="24"/>
          <w:szCs w:val="24"/>
        </w:rPr>
      </w:pPr>
      <w:r w:rsidDel="00000000" w:rsidR="00000000" w:rsidRPr="00000000">
        <w:rPr>
          <w:sz w:val="24"/>
          <w:szCs w:val="24"/>
          <w:rtl w:val="0"/>
        </w:rPr>
        <w:t xml:space="preserve">Danville Community College is committed to ensuring that students with documented disabilities have the opportunity to take part in educational programs and services in accordance with the requirements of the Americans with Disabilities Act (ADA) of 1990 and Section 504 of the Rehabilitation Act of 1973. Students seeking accommodations must make an appointment with the ADA Coordinator in the Accessibility Services Office. Accommodations will be made in accordance with the Accommodation Letter from the ADA Coordinator. This letter should be presented to the instructor during the first week of class. For more information go to </w:t>
      </w:r>
      <w:hyperlink r:id="rId15">
        <w:r w:rsidDel="00000000" w:rsidR="00000000" w:rsidRPr="00000000">
          <w:rPr>
            <w:color w:val="0000ff"/>
            <w:sz w:val="24"/>
            <w:szCs w:val="24"/>
            <w:u w:val="single"/>
            <w:rtl w:val="0"/>
          </w:rPr>
          <w:t xml:space="preserve"> https://danville.edu/accessibility-services </w:t>
        </w:r>
      </w:hyperlink>
      <w:r w:rsidDel="00000000" w:rsidR="00000000" w:rsidRPr="00000000">
        <w:rPr>
          <w:sz w:val="24"/>
          <w:szCs w:val="24"/>
          <w:rtl w:val="0"/>
        </w:rPr>
        <w:t xml:space="preserve">.</w:t>
      </w:r>
    </w:p>
    <w:p w:rsidR="00000000" w:rsidDel="00000000" w:rsidP="00000000" w:rsidRDefault="00000000" w:rsidRPr="00000000" w14:paraId="00000080">
      <w:pPr>
        <w:numPr>
          <w:ilvl w:val="0"/>
          <w:numId w:val="4"/>
        </w:numPr>
        <w:ind w:left="1140" w:right="58" w:hanging="360"/>
        <w:rPr>
          <w:rFonts w:ascii="Arial" w:cs="Arial" w:eastAsia="Arial" w:hAnsi="Arial"/>
          <w:b w:val="0"/>
        </w:rPr>
      </w:pPr>
      <w:r w:rsidDel="00000000" w:rsidR="00000000" w:rsidRPr="00000000">
        <w:rPr>
          <w:sz w:val="24"/>
          <w:szCs w:val="24"/>
          <w:rtl w:val="0"/>
        </w:rPr>
        <w:t xml:space="preserve">For more information on ADA Services:</w:t>
      </w:r>
    </w:p>
    <w:p w:rsidR="00000000" w:rsidDel="00000000" w:rsidP="00000000" w:rsidRDefault="00000000" w:rsidRPr="00000000" w14:paraId="00000081">
      <w:pPr>
        <w:numPr>
          <w:ilvl w:val="1"/>
          <w:numId w:val="4"/>
        </w:numPr>
        <w:ind w:left="1860" w:right="58" w:hanging="360"/>
        <w:rPr>
          <w:rFonts w:ascii="Arial" w:cs="Arial" w:eastAsia="Arial" w:hAnsi="Arial"/>
          <w:b w:val="0"/>
        </w:rPr>
      </w:pPr>
      <w:r w:rsidDel="00000000" w:rsidR="00000000" w:rsidRPr="00000000">
        <w:rPr>
          <w:sz w:val="24"/>
          <w:szCs w:val="24"/>
          <w:rtl w:val="0"/>
        </w:rPr>
        <w:t xml:space="preserve">Phone: (434) 797-8443</w:t>
      </w:r>
    </w:p>
    <w:p w:rsidR="00000000" w:rsidDel="00000000" w:rsidP="00000000" w:rsidRDefault="00000000" w:rsidRPr="00000000" w14:paraId="00000082">
      <w:pPr>
        <w:numPr>
          <w:ilvl w:val="1"/>
          <w:numId w:val="4"/>
        </w:numPr>
        <w:ind w:left="1860" w:right="58" w:hanging="360"/>
        <w:rPr>
          <w:rFonts w:ascii="Arial" w:cs="Arial" w:eastAsia="Arial" w:hAnsi="Arial"/>
          <w:b w:val="0"/>
        </w:rPr>
      </w:pPr>
      <w:r w:rsidDel="00000000" w:rsidR="00000000" w:rsidRPr="00000000">
        <w:rPr>
          <w:sz w:val="24"/>
          <w:szCs w:val="24"/>
          <w:rtl w:val="0"/>
        </w:rPr>
        <w:t xml:space="preserve">Email: </w:t>
      </w:r>
      <w:hyperlink r:id="rId16">
        <w:r w:rsidDel="00000000" w:rsidR="00000000" w:rsidRPr="00000000">
          <w:rPr>
            <w:color w:val="0000ff"/>
            <w:sz w:val="24"/>
            <w:szCs w:val="24"/>
            <w:u w:val="single"/>
            <w:rtl w:val="0"/>
          </w:rPr>
          <w:t xml:space="preserve">ada@danville.edu</w:t>
        </w:r>
      </w:hyperlink>
      <w:r w:rsidDel="00000000" w:rsidR="00000000" w:rsidRPr="00000000">
        <w:rPr>
          <w:rtl w:val="0"/>
        </w:rPr>
      </w:r>
    </w:p>
    <w:p w:rsidR="00000000" w:rsidDel="00000000" w:rsidP="00000000" w:rsidRDefault="00000000" w:rsidRPr="00000000" w14:paraId="00000083">
      <w:pPr>
        <w:pStyle w:val="Heading1"/>
        <w:ind w:right="58" w:firstLine="420"/>
        <w:rPr/>
      </w:pPr>
      <w:r w:rsidDel="00000000" w:rsidR="00000000" w:rsidRPr="00000000">
        <w:rPr>
          <w:rtl w:val="0"/>
        </w:rPr>
      </w:r>
    </w:p>
    <w:p w:rsidR="00000000" w:rsidDel="00000000" w:rsidP="00000000" w:rsidRDefault="00000000" w:rsidRPr="00000000" w14:paraId="00000084">
      <w:pPr>
        <w:pStyle w:val="Heading1"/>
        <w:ind w:right="58" w:firstLine="420"/>
        <w:rPr/>
      </w:pPr>
      <w:r w:rsidDel="00000000" w:rsidR="00000000" w:rsidRPr="00000000">
        <w:rPr>
          <w:rtl w:val="0"/>
        </w:rPr>
        <w:t xml:space="preserve">Testing Center</w:t>
      </w:r>
    </w:p>
    <w:p w:rsidR="00000000" w:rsidDel="00000000" w:rsidP="00000000" w:rsidRDefault="00000000" w:rsidRPr="00000000" w14:paraId="00000085">
      <w:pPr>
        <w:ind w:left="420" w:right="58" w:firstLine="0"/>
        <w:rPr>
          <w:sz w:val="24"/>
          <w:szCs w:val="24"/>
        </w:rPr>
      </w:pPr>
      <w:r w:rsidDel="00000000" w:rsidR="00000000" w:rsidRPr="00000000">
        <w:rPr>
          <w:sz w:val="24"/>
          <w:szCs w:val="24"/>
          <w:rtl w:val="0"/>
        </w:rPr>
        <w:t xml:space="preserve">The Testing Center proctors both make-up tests and distance learning exams. It can also facilitate testing for distance learning students at off-campus locations. The Testing</w:t>
      </w:r>
      <w:r w:rsidDel="00000000" w:rsidR="00000000" w:rsidRPr="00000000">
        <w:rPr>
          <w:i w:val="1"/>
          <w:sz w:val="24"/>
          <w:szCs w:val="24"/>
          <w:rtl w:val="0"/>
        </w:rPr>
        <w:t xml:space="preserve"> </w:t>
      </w:r>
      <w:r w:rsidDel="00000000" w:rsidR="00000000" w:rsidRPr="00000000">
        <w:rPr>
          <w:sz w:val="24"/>
          <w:szCs w:val="24"/>
          <w:rtl w:val="0"/>
        </w:rPr>
        <w:t xml:space="preserve">Center is located on the upper-level of the Learning Resources Center. Exams can be administered as paper &amp; pencil, Internet, or secure browser based exams. Tests are proctored during regular LRC hours (</w:t>
      </w:r>
      <w:hyperlink r:id="rId17">
        <w:r w:rsidDel="00000000" w:rsidR="00000000" w:rsidRPr="00000000">
          <w:rPr>
            <w:color w:val="0000ff"/>
            <w:sz w:val="24"/>
            <w:szCs w:val="24"/>
            <w:u w:val="single"/>
            <w:rtl w:val="0"/>
          </w:rPr>
          <w:t xml:space="preserve">https://danville.libguides.com/hours</w:t>
        </w:r>
      </w:hyperlink>
      <w:r w:rsidDel="00000000" w:rsidR="00000000" w:rsidRPr="00000000">
        <w:rPr>
          <w:sz w:val="24"/>
          <w:szCs w:val="24"/>
          <w:rtl w:val="0"/>
        </w:rPr>
        <w:t xml:space="preserve">). </w:t>
      </w:r>
    </w:p>
    <w:p w:rsidR="00000000" w:rsidDel="00000000" w:rsidP="00000000" w:rsidRDefault="00000000" w:rsidRPr="00000000" w14:paraId="00000086">
      <w:pPr>
        <w:ind w:left="420" w:right="58" w:firstLine="0"/>
        <w:rPr>
          <w:sz w:val="24"/>
          <w:szCs w:val="24"/>
        </w:rPr>
      </w:pPr>
      <w:r w:rsidDel="00000000" w:rsidR="00000000" w:rsidRPr="00000000">
        <w:rPr>
          <w:sz w:val="24"/>
          <w:szCs w:val="24"/>
          <w:rtl w:val="0"/>
        </w:rPr>
        <w:t xml:space="preserve">For additional information, contact the Testing Center:</w:t>
      </w:r>
    </w:p>
    <w:p w:rsidR="00000000" w:rsidDel="00000000" w:rsidP="00000000" w:rsidRDefault="00000000" w:rsidRPr="00000000" w14:paraId="00000087">
      <w:pPr>
        <w:numPr>
          <w:ilvl w:val="0"/>
          <w:numId w:val="8"/>
        </w:numPr>
        <w:ind w:left="1200" w:right="58" w:hanging="360"/>
        <w:rPr>
          <w:rFonts w:ascii="Arial" w:cs="Arial" w:eastAsia="Arial" w:hAnsi="Arial"/>
          <w:b w:val="0"/>
        </w:rPr>
      </w:pPr>
      <w:r w:rsidDel="00000000" w:rsidR="00000000" w:rsidRPr="00000000">
        <w:rPr>
          <w:sz w:val="24"/>
          <w:szCs w:val="24"/>
          <w:rtl w:val="0"/>
        </w:rPr>
        <w:t xml:space="preserve">Phone: (434) 797-8404 </w:t>
      </w:r>
    </w:p>
    <w:p w:rsidR="00000000" w:rsidDel="00000000" w:rsidP="00000000" w:rsidRDefault="00000000" w:rsidRPr="00000000" w14:paraId="00000088">
      <w:pPr>
        <w:numPr>
          <w:ilvl w:val="0"/>
          <w:numId w:val="8"/>
        </w:numPr>
        <w:ind w:left="1200" w:right="58" w:hanging="360"/>
        <w:rPr>
          <w:rFonts w:ascii="Arial" w:cs="Arial" w:eastAsia="Arial" w:hAnsi="Arial"/>
          <w:b w:val="0"/>
        </w:rPr>
      </w:pPr>
      <w:r w:rsidDel="00000000" w:rsidR="00000000" w:rsidRPr="00000000">
        <w:rPr>
          <w:sz w:val="24"/>
          <w:szCs w:val="24"/>
          <w:rtl w:val="0"/>
        </w:rPr>
        <w:t xml:space="preserve">Email: </w:t>
      </w:r>
      <w:hyperlink r:id="rId18">
        <w:r w:rsidDel="00000000" w:rsidR="00000000" w:rsidRPr="00000000">
          <w:rPr>
            <w:color w:val="0000ff"/>
            <w:sz w:val="24"/>
            <w:szCs w:val="24"/>
            <w:u w:val="single"/>
            <w:rtl w:val="0"/>
          </w:rPr>
          <w:t xml:space="preserve">testingcenter@danville.edu</w:t>
        </w:r>
      </w:hyperlink>
      <w:r w:rsidDel="00000000" w:rsidR="00000000" w:rsidRPr="00000000">
        <w:rPr>
          <w:sz w:val="24"/>
          <w:szCs w:val="24"/>
          <w:rtl w:val="0"/>
        </w:rPr>
        <w:t xml:space="preserve"> </w:t>
      </w:r>
    </w:p>
    <w:p w:rsidR="00000000" w:rsidDel="00000000" w:rsidP="00000000" w:rsidRDefault="00000000" w:rsidRPr="00000000" w14:paraId="00000089">
      <w:pPr>
        <w:pStyle w:val="Heading1"/>
        <w:ind w:right="58" w:firstLine="420"/>
        <w:rPr/>
      </w:pPr>
      <w:r w:rsidDel="00000000" w:rsidR="00000000" w:rsidRPr="00000000">
        <w:rPr>
          <w:rtl w:val="0"/>
        </w:rPr>
      </w:r>
    </w:p>
    <w:p w:rsidR="00000000" w:rsidDel="00000000" w:rsidP="00000000" w:rsidRDefault="00000000" w:rsidRPr="00000000" w14:paraId="0000008A">
      <w:pPr>
        <w:pStyle w:val="Heading1"/>
        <w:ind w:right="58" w:firstLine="420"/>
        <w:rPr>
          <w:i w:val="1"/>
        </w:rPr>
      </w:pPr>
      <w:r w:rsidDel="00000000" w:rsidR="00000000" w:rsidRPr="00000000">
        <w:rPr>
          <w:rtl w:val="0"/>
        </w:rPr>
        <w:t xml:space="preserve">Tutoring</w:t>
      </w:r>
      <w:r w:rsidDel="00000000" w:rsidR="00000000" w:rsidRPr="00000000">
        <w:rPr>
          <w:rtl w:val="0"/>
        </w:rPr>
      </w:r>
    </w:p>
    <w:p w:rsidR="00000000" w:rsidDel="00000000" w:rsidP="00000000" w:rsidRDefault="00000000" w:rsidRPr="00000000" w14:paraId="0000008B">
      <w:pPr>
        <w:pStyle w:val="Heading1"/>
        <w:numPr>
          <w:ilvl w:val="0"/>
          <w:numId w:val="9"/>
        </w:numPr>
        <w:ind w:left="1140" w:right="58" w:hanging="360"/>
        <w:rPr>
          <w:b w:val="0"/>
        </w:rPr>
      </w:pPr>
      <w:r w:rsidDel="00000000" w:rsidR="00000000" w:rsidRPr="00000000">
        <w:rPr>
          <w:rtl w:val="0"/>
        </w:rPr>
        <w:t xml:space="preserve">Face-to-Face:</w:t>
      </w:r>
      <w:r w:rsidDel="00000000" w:rsidR="00000000" w:rsidRPr="00000000">
        <w:rPr>
          <w:b w:val="0"/>
          <w:rtl w:val="0"/>
        </w:rPr>
        <w:t xml:space="preserve"> DCC Tutoring Center. Trained peer and professional tutors are available to tutor specific subject areas and to assist students in developing effective learning strategies. Tutoring is designed to support and enhance your classroom learning. DCC’s tutorial services are nationally certified by the College Reading and Learning Association. The Tutoring Center is located in the upper level of the Learning Resources Center. </w:t>
      </w:r>
    </w:p>
    <w:p w:rsidR="00000000" w:rsidDel="00000000" w:rsidP="00000000" w:rsidRDefault="00000000" w:rsidRPr="00000000" w14:paraId="0000008C">
      <w:pPr>
        <w:pStyle w:val="Heading1"/>
        <w:numPr>
          <w:ilvl w:val="0"/>
          <w:numId w:val="10"/>
        </w:numPr>
        <w:ind w:left="1140" w:right="58" w:hanging="360"/>
        <w:rPr>
          <w:b w:val="0"/>
        </w:rPr>
      </w:pPr>
      <w:r w:rsidDel="00000000" w:rsidR="00000000" w:rsidRPr="00000000">
        <w:rPr>
          <w:b w:val="0"/>
          <w:rtl w:val="0"/>
        </w:rPr>
        <w:t xml:space="preserve">For more information on tutoring services:</w:t>
      </w:r>
    </w:p>
    <w:p w:rsidR="00000000" w:rsidDel="00000000" w:rsidP="00000000" w:rsidRDefault="00000000" w:rsidRPr="00000000" w14:paraId="0000008D">
      <w:pPr>
        <w:pStyle w:val="Heading1"/>
        <w:numPr>
          <w:ilvl w:val="1"/>
          <w:numId w:val="10"/>
        </w:numPr>
        <w:ind w:left="1860" w:right="58" w:hanging="360"/>
        <w:rPr>
          <w:b w:val="0"/>
        </w:rPr>
      </w:pPr>
      <w:r w:rsidDel="00000000" w:rsidR="00000000" w:rsidRPr="00000000">
        <w:rPr>
          <w:b w:val="0"/>
          <w:rtl w:val="0"/>
        </w:rPr>
        <w:t xml:space="preserve">Phone: (434) 797-6432</w:t>
      </w:r>
    </w:p>
    <w:p w:rsidR="00000000" w:rsidDel="00000000" w:rsidP="00000000" w:rsidRDefault="00000000" w:rsidRPr="00000000" w14:paraId="0000008E">
      <w:pPr>
        <w:pStyle w:val="Heading1"/>
        <w:numPr>
          <w:ilvl w:val="1"/>
          <w:numId w:val="10"/>
        </w:numPr>
        <w:ind w:left="1860" w:right="58" w:hanging="360"/>
        <w:rPr>
          <w:b w:val="0"/>
        </w:rPr>
      </w:pPr>
      <w:r w:rsidDel="00000000" w:rsidR="00000000" w:rsidRPr="00000000">
        <w:rPr>
          <w:b w:val="0"/>
          <w:rtl w:val="0"/>
        </w:rPr>
        <w:t xml:space="preserve">Email: </w:t>
      </w:r>
      <w:hyperlink r:id="rId19">
        <w:r w:rsidDel="00000000" w:rsidR="00000000" w:rsidRPr="00000000">
          <w:rPr>
            <w:b w:val="0"/>
            <w:color w:val="0000ff"/>
            <w:u w:val="single"/>
            <w:rtl w:val="0"/>
          </w:rPr>
          <w:t xml:space="preserve">tutoring@danville.edu</w:t>
        </w:r>
      </w:hyperlink>
      <w:r w:rsidDel="00000000" w:rsidR="00000000" w:rsidRPr="00000000">
        <w:rPr>
          <w:b w:val="0"/>
          <w:rtl w:val="0"/>
        </w:rPr>
        <w:t xml:space="preserve">.</w:t>
      </w:r>
    </w:p>
    <w:p w:rsidR="00000000" w:rsidDel="00000000" w:rsidP="00000000" w:rsidRDefault="00000000" w:rsidRPr="00000000" w14:paraId="0000008F">
      <w:pPr>
        <w:pStyle w:val="Heading1"/>
        <w:numPr>
          <w:ilvl w:val="0"/>
          <w:numId w:val="9"/>
        </w:numPr>
        <w:ind w:left="1140" w:right="58" w:hanging="360"/>
        <w:rPr>
          <w:b w:val="0"/>
        </w:rPr>
      </w:pPr>
      <w:r w:rsidDel="00000000" w:rsidR="00000000" w:rsidRPr="00000000">
        <w:rPr>
          <w:rtl w:val="0"/>
        </w:rPr>
        <w:t xml:space="preserve">Online:</w:t>
      </w:r>
      <w:r w:rsidDel="00000000" w:rsidR="00000000" w:rsidRPr="00000000">
        <w:rPr>
          <w:b w:val="0"/>
          <w:rtl w:val="0"/>
        </w:rPr>
        <w:t xml:space="preserve"> Brainfuse is a 24/7 online tutoring service provided free to students at Danville Community College. Students can get help in Math, Biology, Chemistry, Physics, Economics, Accounting, Statistics, Spanish, Writing and more. Access to Brain-fuse is provided through Canvas. </w:t>
      </w:r>
    </w:p>
    <w:p w:rsidR="00000000" w:rsidDel="00000000" w:rsidP="00000000" w:rsidRDefault="00000000" w:rsidRPr="00000000" w14:paraId="00000090">
      <w:pPr>
        <w:pStyle w:val="Heading1"/>
        <w:numPr>
          <w:ilvl w:val="0"/>
          <w:numId w:val="10"/>
        </w:numPr>
        <w:ind w:left="1140" w:right="58" w:hanging="360"/>
        <w:rPr>
          <w:b w:val="0"/>
        </w:rPr>
      </w:pPr>
      <w:r w:rsidDel="00000000" w:rsidR="00000000" w:rsidRPr="00000000">
        <w:rPr>
          <w:b w:val="0"/>
          <w:rtl w:val="0"/>
        </w:rPr>
        <w:t xml:space="preserve">If you have any questions about Brainfuse please contact the Tutoring Center:</w:t>
      </w:r>
    </w:p>
    <w:p w:rsidR="00000000" w:rsidDel="00000000" w:rsidP="00000000" w:rsidRDefault="00000000" w:rsidRPr="00000000" w14:paraId="00000091">
      <w:pPr>
        <w:pStyle w:val="Heading1"/>
        <w:numPr>
          <w:ilvl w:val="1"/>
          <w:numId w:val="10"/>
        </w:numPr>
        <w:ind w:left="1860" w:right="58" w:hanging="360"/>
        <w:rPr>
          <w:b w:val="0"/>
        </w:rPr>
      </w:pPr>
      <w:r w:rsidDel="00000000" w:rsidR="00000000" w:rsidRPr="00000000">
        <w:rPr>
          <w:b w:val="0"/>
          <w:rtl w:val="0"/>
        </w:rPr>
        <w:t xml:space="preserve">Phone: (434) 797-6432</w:t>
      </w:r>
    </w:p>
    <w:p w:rsidR="00000000" w:rsidDel="00000000" w:rsidP="00000000" w:rsidRDefault="00000000" w:rsidRPr="00000000" w14:paraId="00000092">
      <w:pPr>
        <w:pStyle w:val="Heading1"/>
        <w:numPr>
          <w:ilvl w:val="1"/>
          <w:numId w:val="10"/>
        </w:numPr>
        <w:ind w:left="1860" w:right="58" w:hanging="360"/>
        <w:rPr>
          <w:b w:val="0"/>
        </w:rPr>
      </w:pPr>
      <w:r w:rsidDel="00000000" w:rsidR="00000000" w:rsidRPr="00000000">
        <w:rPr>
          <w:b w:val="0"/>
          <w:rtl w:val="0"/>
        </w:rPr>
        <w:t xml:space="preserve">Email: </w:t>
      </w:r>
      <w:hyperlink r:id="rId20">
        <w:r w:rsidDel="00000000" w:rsidR="00000000" w:rsidRPr="00000000">
          <w:rPr>
            <w:b w:val="0"/>
            <w:color w:val="0000ff"/>
            <w:u w:val="single"/>
            <w:rtl w:val="0"/>
          </w:rPr>
          <w:t xml:space="preserve">tutoring@danville.edu</w:t>
        </w:r>
      </w:hyperlink>
      <w:r w:rsidDel="00000000" w:rsidR="00000000" w:rsidRPr="00000000">
        <w:rPr>
          <w:rtl w:val="0"/>
        </w:rPr>
      </w:r>
    </w:p>
    <w:p w:rsidR="00000000" w:rsidDel="00000000" w:rsidP="00000000" w:rsidRDefault="00000000" w:rsidRPr="00000000" w14:paraId="00000093">
      <w:pPr>
        <w:pStyle w:val="Heading1"/>
        <w:ind w:left="0" w:right="60"/>
        <w:rPr>
          <w:b w:val="0"/>
        </w:rPr>
      </w:pPr>
      <w:r w:rsidDel="00000000" w:rsidR="00000000" w:rsidRPr="00000000">
        <w:rPr>
          <w:rtl w:val="0"/>
        </w:rPr>
      </w:r>
    </w:p>
    <w:p w:rsidR="00000000" w:rsidDel="00000000" w:rsidP="00000000" w:rsidRDefault="00000000" w:rsidRPr="00000000" w14:paraId="00000094">
      <w:pPr>
        <w:pStyle w:val="Heading1"/>
        <w:ind w:left="450" w:right="60" w:firstLine="0"/>
        <w:rPr/>
      </w:pPr>
      <w:r w:rsidDel="00000000" w:rsidR="00000000" w:rsidRPr="00000000">
        <w:rPr>
          <w:rtl w:val="0"/>
        </w:rPr>
        <w:t xml:space="preserve">DCC Title IX (Sexual Harassment and Misconduct): Your Rights and How to Make a Report</w:t>
      </w:r>
    </w:p>
    <w:p w:rsidR="00000000" w:rsidDel="00000000" w:rsidP="00000000" w:rsidRDefault="00000000" w:rsidRPr="00000000" w14:paraId="00000095">
      <w:pPr>
        <w:pStyle w:val="Heading1"/>
        <w:ind w:right="60" w:firstLine="420"/>
        <w:rPr>
          <w:b w:val="0"/>
        </w:rPr>
      </w:pPr>
      <w:r w:rsidDel="00000000" w:rsidR="00000000" w:rsidRPr="00000000">
        <w:rPr>
          <w:b w:val="0"/>
          <w:rtl w:val="0"/>
        </w:rPr>
        <w:t xml:space="preserve">Consistent with its mission, Danville Community College is committed to providing a learning and working environment that emphasizes the dignity and worth of every member of its community. Sexual misconduct, which encompasses a range of behavior used to obtain sexual gratification against another’s will or at the expense of another in any form will not be tolerated. Sexual misconduct includes sexual harassment, sexual assault, sexual exploitation, and sexual violence. Sexual harassment is unwelcome conduct of a sexual nature, which can include unwelcome sexual advances, requests for sexual favors, or other verbal, nonverbal, or physical conduct of a sexual nature. Thus, sexual harassment prohibited by Title IX can include conduct such as touching of a sexual nature; making sexual comments, jokes, or gestures; writing graffiti or displaying or distributing sexually explicit drawings, pictures, or written materials; calling students sexually charged names; spreading sexual rumors; rating students on sexual activity or performance; gender-based stalking or bullying; conditioning a benefit on submitting to sexual advances; or circulating, showing, or creating e-mails or websites of a sexual nature. Under Title IX, this constitutes sexual misconduct and includes rape or sexual assault. If you have been the victim of sexual harassment or other sexual misconduct, you have certain rights under Title IX. For additional information regarding your rights, please consult the DCC Title IX website at </w:t>
      </w:r>
      <w:hyperlink r:id="rId21">
        <w:r w:rsidDel="00000000" w:rsidR="00000000" w:rsidRPr="00000000">
          <w:rPr>
            <w:b w:val="0"/>
            <w:color w:val="0000ff"/>
            <w:u w:val="single"/>
            <w:rtl w:val="0"/>
          </w:rPr>
          <w:t xml:space="preserve">https://danville.edu/titleix</w:t>
        </w:r>
      </w:hyperlink>
      <w:r w:rsidDel="00000000" w:rsidR="00000000" w:rsidRPr="00000000">
        <w:rPr>
          <w:b w:val="0"/>
          <w:rtl w:val="0"/>
        </w:rPr>
        <w:t xml:space="preserve">.</w:t>
      </w:r>
    </w:p>
    <w:p w:rsidR="00000000" w:rsidDel="00000000" w:rsidP="00000000" w:rsidRDefault="00000000" w:rsidRPr="00000000" w14:paraId="00000096">
      <w:pPr>
        <w:pStyle w:val="Heading1"/>
        <w:ind w:right="60" w:firstLine="420"/>
        <w:rPr>
          <w:b w:val="0"/>
        </w:rPr>
      </w:pPr>
      <w:r w:rsidDel="00000000" w:rsidR="00000000" w:rsidRPr="00000000">
        <w:rPr>
          <w:rtl w:val="0"/>
        </w:rPr>
      </w:r>
    </w:p>
    <w:p w:rsidR="00000000" w:rsidDel="00000000" w:rsidP="00000000" w:rsidRDefault="00000000" w:rsidRPr="00000000" w14:paraId="00000097">
      <w:pPr>
        <w:pStyle w:val="Heading1"/>
        <w:ind w:right="60" w:firstLine="420"/>
        <w:rPr>
          <w:b w:val="0"/>
        </w:rPr>
      </w:pPr>
      <w:r w:rsidDel="00000000" w:rsidR="00000000" w:rsidRPr="00000000">
        <w:rPr>
          <w:b w:val="0"/>
          <w:rtl w:val="0"/>
        </w:rPr>
        <w:t xml:space="preserve">In accordance with College policy and federal law, all faculty and staff members are required to report incidents of sexual harassment including sexual violence to one of the individuals below whose responsibility it is to investigate all complaints. In order to contact file a complaint against a Danville Community College faculty or staff member for sexual harassment, sexual assault, sex discrimination, or other forms of sexual misconduct, go to the following link:</w:t>
      </w:r>
    </w:p>
    <w:p w:rsidR="00000000" w:rsidDel="00000000" w:rsidP="00000000" w:rsidRDefault="00000000" w:rsidRPr="00000000" w14:paraId="00000098">
      <w:pPr>
        <w:pStyle w:val="Heading1"/>
        <w:numPr>
          <w:ilvl w:val="0"/>
          <w:numId w:val="2"/>
        </w:numPr>
        <w:ind w:left="1140" w:right="60" w:hanging="360"/>
        <w:rPr>
          <w:b w:val="0"/>
        </w:rPr>
      </w:pPr>
      <w:hyperlink r:id="rId22">
        <w:r w:rsidDel="00000000" w:rsidR="00000000" w:rsidRPr="00000000">
          <w:rPr>
            <w:b w:val="0"/>
            <w:color w:val="0000ff"/>
            <w:u w:val="single"/>
            <w:rtl w:val="0"/>
          </w:rPr>
          <w:t xml:space="preserve">https://cm.maxient.com/reportingform.php?DanvilleCC&amp;layout_id=1</w:t>
        </w:r>
      </w:hyperlink>
      <w:r w:rsidDel="00000000" w:rsidR="00000000" w:rsidRPr="00000000">
        <w:rPr>
          <w:b w:val="0"/>
          <w:rtl w:val="0"/>
        </w:rPr>
        <w:t xml:space="preserve"> </w:t>
      </w:r>
    </w:p>
    <w:p w:rsidR="00000000" w:rsidDel="00000000" w:rsidP="00000000" w:rsidRDefault="00000000" w:rsidRPr="00000000" w14:paraId="00000099">
      <w:pPr>
        <w:pStyle w:val="Heading1"/>
        <w:ind w:right="60" w:firstLine="420"/>
        <w:rPr/>
      </w:pPr>
      <w:r w:rsidDel="00000000" w:rsidR="00000000" w:rsidRPr="00000000">
        <w:rPr>
          <w:rtl w:val="0"/>
        </w:rPr>
      </w:r>
    </w:p>
    <w:p w:rsidR="00000000" w:rsidDel="00000000" w:rsidP="00000000" w:rsidRDefault="00000000" w:rsidRPr="00000000" w14:paraId="0000009A">
      <w:pPr>
        <w:pStyle w:val="Heading1"/>
        <w:ind w:right="60" w:firstLine="420"/>
        <w:rPr/>
      </w:pPr>
      <w:r w:rsidDel="00000000" w:rsidR="00000000" w:rsidRPr="00000000">
        <w:rPr>
          <w:rtl w:val="0"/>
        </w:rPr>
        <w:t xml:space="preserve">TimelyMD</w:t>
      </w:r>
    </w:p>
    <w:p w:rsidR="00000000" w:rsidDel="00000000" w:rsidP="00000000" w:rsidRDefault="00000000" w:rsidRPr="00000000" w14:paraId="0000009B">
      <w:pPr>
        <w:ind w:left="420" w:right="60" w:firstLine="0"/>
        <w:rPr>
          <w:sz w:val="24"/>
          <w:szCs w:val="24"/>
        </w:rPr>
      </w:pPr>
      <w:r w:rsidDel="00000000" w:rsidR="00000000" w:rsidRPr="00000000">
        <w:rPr>
          <w:sz w:val="24"/>
          <w:szCs w:val="24"/>
          <w:rtl w:val="0"/>
        </w:rPr>
        <w:t xml:space="preserve">Danville Community College students have FREE, 24/7 access to virtual care services with TimelyCare — the virtual health and well-being platform from TimelyMD, designed for college students. Students do not need insurance to access TimelyCare services. </w:t>
      </w:r>
    </w:p>
    <w:p w:rsidR="00000000" w:rsidDel="00000000" w:rsidP="00000000" w:rsidRDefault="00000000" w:rsidRPr="00000000" w14:paraId="0000009C">
      <w:pPr>
        <w:numPr>
          <w:ilvl w:val="0"/>
          <w:numId w:val="2"/>
        </w:numPr>
        <w:ind w:left="1140" w:right="60" w:hanging="360"/>
        <w:rPr>
          <w:rFonts w:ascii="Arial" w:cs="Arial" w:eastAsia="Arial" w:hAnsi="Arial"/>
          <w:b w:val="0"/>
        </w:rPr>
      </w:pPr>
      <w:r w:rsidDel="00000000" w:rsidR="00000000" w:rsidRPr="00000000">
        <w:rPr>
          <w:sz w:val="24"/>
          <w:szCs w:val="24"/>
          <w:rtl w:val="0"/>
        </w:rPr>
        <w:t xml:space="preserve">It can be accessed in the following ways:</w:t>
      </w:r>
    </w:p>
    <w:p w:rsidR="00000000" w:rsidDel="00000000" w:rsidP="00000000" w:rsidRDefault="00000000" w:rsidRPr="00000000" w14:paraId="0000009D">
      <w:pPr>
        <w:numPr>
          <w:ilvl w:val="1"/>
          <w:numId w:val="2"/>
        </w:numPr>
        <w:ind w:left="1860" w:right="60" w:hanging="360"/>
        <w:rPr>
          <w:rFonts w:ascii="Arial" w:cs="Arial" w:eastAsia="Arial" w:hAnsi="Arial"/>
          <w:b w:val="0"/>
        </w:rPr>
      </w:pPr>
      <w:r w:rsidDel="00000000" w:rsidR="00000000" w:rsidRPr="00000000">
        <w:rPr>
          <w:sz w:val="24"/>
          <w:szCs w:val="24"/>
          <w:rtl w:val="0"/>
        </w:rPr>
        <w:t xml:space="preserve">In the Canvas course on the left hand menu under “TimelyCare”</w:t>
      </w:r>
    </w:p>
    <w:p w:rsidR="00000000" w:rsidDel="00000000" w:rsidP="00000000" w:rsidRDefault="00000000" w:rsidRPr="00000000" w14:paraId="0000009E">
      <w:pPr>
        <w:numPr>
          <w:ilvl w:val="1"/>
          <w:numId w:val="2"/>
        </w:numPr>
        <w:ind w:left="1860" w:right="60" w:hanging="360"/>
        <w:rPr>
          <w:rFonts w:ascii="Arial" w:cs="Arial" w:eastAsia="Arial" w:hAnsi="Arial"/>
          <w:b w:val="0"/>
        </w:rPr>
      </w:pPr>
      <w:r w:rsidDel="00000000" w:rsidR="00000000" w:rsidRPr="00000000">
        <w:rPr>
          <w:sz w:val="24"/>
          <w:szCs w:val="24"/>
          <w:rtl w:val="0"/>
        </w:rPr>
        <w:t xml:space="preserve">By visiting </w:t>
      </w:r>
      <w:hyperlink r:id="rId23">
        <w:r w:rsidDel="00000000" w:rsidR="00000000" w:rsidRPr="00000000">
          <w:rPr>
            <w:color w:val="0000ff"/>
            <w:sz w:val="24"/>
            <w:szCs w:val="24"/>
            <w:u w:val="single"/>
            <w:rtl w:val="0"/>
          </w:rPr>
          <w:t xml:space="preserve">https://app.timelycare.com/auth/login</w:t>
        </w:r>
      </w:hyperlink>
      <w:r w:rsidDel="00000000" w:rsidR="00000000" w:rsidRPr="00000000">
        <w:rPr>
          <w:rtl w:val="0"/>
        </w:rPr>
      </w:r>
    </w:p>
    <w:p w:rsidR="00000000" w:rsidDel="00000000" w:rsidP="00000000" w:rsidRDefault="00000000" w:rsidRPr="00000000" w14:paraId="0000009F">
      <w:pPr>
        <w:pStyle w:val="Heading1"/>
        <w:ind w:right="60" w:firstLine="420"/>
        <w:rPr/>
      </w:pPr>
      <w:r w:rsidDel="00000000" w:rsidR="00000000" w:rsidRPr="00000000">
        <w:rPr>
          <w:rtl w:val="0"/>
        </w:rPr>
      </w:r>
    </w:p>
    <w:p w:rsidR="00000000" w:rsidDel="00000000" w:rsidP="00000000" w:rsidRDefault="00000000" w:rsidRPr="00000000" w14:paraId="000000A0">
      <w:pPr>
        <w:pStyle w:val="Heading1"/>
        <w:ind w:right="60" w:firstLine="420"/>
        <w:rPr>
          <w:i w:val="1"/>
        </w:rPr>
      </w:pPr>
      <w:r w:rsidDel="00000000" w:rsidR="00000000" w:rsidRPr="00000000">
        <w:rPr>
          <w:rtl w:val="0"/>
        </w:rPr>
        <w:t xml:space="preserve">Office of Veterans’ Affairs</w:t>
      </w:r>
      <w:r w:rsidDel="00000000" w:rsidR="00000000" w:rsidRPr="00000000">
        <w:rPr>
          <w:rtl w:val="0"/>
        </w:rPr>
      </w:r>
    </w:p>
    <w:p w:rsidR="00000000" w:rsidDel="00000000" w:rsidP="00000000" w:rsidRDefault="00000000" w:rsidRPr="00000000" w14:paraId="000000A1">
      <w:pPr>
        <w:ind w:left="420" w:right="60" w:firstLine="0"/>
        <w:rPr>
          <w:sz w:val="24"/>
          <w:szCs w:val="24"/>
        </w:rPr>
      </w:pPr>
      <w:r w:rsidDel="00000000" w:rsidR="00000000" w:rsidRPr="00000000">
        <w:rPr>
          <w:sz w:val="24"/>
          <w:szCs w:val="24"/>
          <w:rtl w:val="0"/>
        </w:rPr>
        <w:t xml:space="preserve">DCC Campus is a “Military Friendly Campus,” and this office is dedicated to helping eligible veterans, dependents, reservists, guardsmen, and disabled veterans (service connected) in the pursuit of education, be it higher education, retraining, vocational skills or just lifelong learning. We will assist veterans in using their earned Veterans benefits through the Department of Veteran Affairs.</w:t>
      </w:r>
    </w:p>
    <w:p w:rsidR="00000000" w:rsidDel="00000000" w:rsidP="00000000" w:rsidRDefault="00000000" w:rsidRPr="00000000" w14:paraId="000000A2">
      <w:pPr>
        <w:numPr>
          <w:ilvl w:val="0"/>
          <w:numId w:val="7"/>
        </w:numPr>
        <w:ind w:left="1140" w:right="60" w:hanging="360"/>
        <w:rPr>
          <w:rFonts w:ascii="Arial" w:cs="Arial" w:eastAsia="Arial" w:hAnsi="Arial"/>
          <w:b w:val="0"/>
        </w:rPr>
      </w:pPr>
      <w:r w:rsidDel="00000000" w:rsidR="00000000" w:rsidRPr="00000000">
        <w:rPr>
          <w:sz w:val="24"/>
          <w:szCs w:val="24"/>
          <w:rtl w:val="0"/>
        </w:rPr>
        <w:t xml:space="preserve">Please contact Mr. Sam Lowery: </w:t>
      </w:r>
    </w:p>
    <w:p w:rsidR="00000000" w:rsidDel="00000000" w:rsidP="00000000" w:rsidRDefault="00000000" w:rsidRPr="00000000" w14:paraId="000000A3">
      <w:pPr>
        <w:numPr>
          <w:ilvl w:val="0"/>
          <w:numId w:val="5"/>
        </w:numPr>
        <w:ind w:left="1500" w:right="60" w:hanging="360"/>
        <w:rPr>
          <w:rFonts w:ascii="Arial" w:cs="Arial" w:eastAsia="Arial" w:hAnsi="Arial"/>
          <w:b w:val="0"/>
        </w:rPr>
      </w:pPr>
      <w:r w:rsidDel="00000000" w:rsidR="00000000" w:rsidRPr="00000000">
        <w:rPr>
          <w:sz w:val="24"/>
          <w:szCs w:val="24"/>
          <w:rtl w:val="0"/>
        </w:rPr>
        <w:t xml:space="preserve">Phone: 434 797-8506 </w:t>
      </w:r>
    </w:p>
    <w:p w:rsidR="00000000" w:rsidDel="00000000" w:rsidP="00000000" w:rsidRDefault="00000000" w:rsidRPr="00000000" w14:paraId="000000A4">
      <w:pPr>
        <w:numPr>
          <w:ilvl w:val="0"/>
          <w:numId w:val="5"/>
        </w:numPr>
        <w:ind w:left="1500" w:right="60" w:hanging="360"/>
        <w:rPr>
          <w:rFonts w:ascii="Arial" w:cs="Arial" w:eastAsia="Arial" w:hAnsi="Arial"/>
          <w:b w:val="0"/>
        </w:rPr>
      </w:pPr>
      <w:r w:rsidDel="00000000" w:rsidR="00000000" w:rsidRPr="00000000">
        <w:rPr>
          <w:sz w:val="24"/>
          <w:szCs w:val="24"/>
          <w:rtl w:val="0"/>
        </w:rPr>
        <w:t xml:space="preserve">Email: </w:t>
      </w:r>
      <w:hyperlink r:id="rId24">
        <w:r w:rsidDel="00000000" w:rsidR="00000000" w:rsidRPr="00000000">
          <w:rPr>
            <w:color w:val="0000ff"/>
            <w:sz w:val="24"/>
            <w:szCs w:val="24"/>
            <w:u w:val="single"/>
            <w:rtl w:val="0"/>
          </w:rPr>
          <w:t xml:space="preserve">sam.lowery@danville.edu</w:t>
        </w:r>
      </w:hyperlink>
      <w:r w:rsidDel="00000000" w:rsidR="00000000" w:rsidRPr="00000000">
        <w:rPr>
          <w:rtl w:val="0"/>
        </w:rPr>
      </w:r>
    </w:p>
    <w:p w:rsidR="00000000" w:rsidDel="00000000" w:rsidP="00000000" w:rsidRDefault="00000000" w:rsidRPr="00000000" w14:paraId="000000A5">
      <w:pPr>
        <w:ind w:right="60"/>
        <w:rPr>
          <w:sz w:val="24"/>
          <w:szCs w:val="24"/>
        </w:rPr>
      </w:pPr>
      <w:r w:rsidDel="00000000" w:rsidR="00000000" w:rsidRPr="00000000">
        <w:rPr>
          <w:rtl w:val="0"/>
        </w:rPr>
      </w:r>
    </w:p>
    <w:p w:rsidR="00000000" w:rsidDel="00000000" w:rsidP="00000000" w:rsidRDefault="00000000" w:rsidRPr="00000000" w14:paraId="000000A6">
      <w:pPr>
        <w:pStyle w:val="Heading1"/>
        <w:ind w:right="60" w:firstLine="420"/>
        <w:rPr>
          <w:i w:val="1"/>
        </w:rPr>
      </w:pPr>
      <w:r w:rsidDel="00000000" w:rsidR="00000000" w:rsidRPr="00000000">
        <w:rPr>
          <w:rtl w:val="0"/>
        </w:rPr>
        <w:t xml:space="preserve">Single Stop Program for Enhanced Student Access to Public Benefits</w:t>
      </w:r>
      <w:r w:rsidDel="00000000" w:rsidR="00000000" w:rsidRPr="00000000">
        <w:rPr>
          <w:rtl w:val="0"/>
        </w:rPr>
      </w:r>
    </w:p>
    <w:p w:rsidR="00000000" w:rsidDel="00000000" w:rsidP="00000000" w:rsidRDefault="00000000" w:rsidRPr="00000000" w14:paraId="000000A7">
      <w:pPr>
        <w:ind w:left="420" w:right="60" w:firstLine="0"/>
        <w:rPr>
          <w:sz w:val="24"/>
          <w:szCs w:val="24"/>
        </w:rPr>
      </w:pPr>
      <w:r w:rsidDel="00000000" w:rsidR="00000000" w:rsidRPr="00000000">
        <w:rPr>
          <w:sz w:val="24"/>
          <w:szCs w:val="24"/>
          <w:rtl w:val="0"/>
        </w:rPr>
        <w:t xml:space="preserve">Single Stop, a one-stop shop for meeting the basic needs of families, is partnering with the Virginia Community College System (VCCS) and Danville Community College (DCC) to help students access public benefits without the hassle of applying through each individual public benefit agency. This resource will confidentially screen candidates for public benefits and provide them with specialized staff follow-up.</w:t>
      </w:r>
    </w:p>
    <w:p w:rsidR="00000000" w:rsidDel="00000000" w:rsidP="00000000" w:rsidRDefault="00000000" w:rsidRPr="00000000" w14:paraId="000000A8">
      <w:pPr>
        <w:ind w:left="420" w:right="60" w:firstLine="0"/>
        <w:rPr>
          <w:sz w:val="24"/>
          <w:szCs w:val="24"/>
        </w:rPr>
      </w:pPr>
      <w:r w:rsidDel="00000000" w:rsidR="00000000" w:rsidRPr="00000000">
        <w:rPr>
          <w:rtl w:val="0"/>
        </w:rPr>
      </w:r>
    </w:p>
    <w:p w:rsidR="00000000" w:rsidDel="00000000" w:rsidP="00000000" w:rsidRDefault="00000000" w:rsidRPr="00000000" w14:paraId="000000A9">
      <w:pPr>
        <w:ind w:left="420" w:right="60" w:firstLine="0"/>
        <w:rPr>
          <w:sz w:val="24"/>
          <w:szCs w:val="24"/>
        </w:rPr>
      </w:pPr>
      <w:r w:rsidDel="00000000" w:rsidR="00000000" w:rsidRPr="00000000">
        <w:rPr>
          <w:sz w:val="24"/>
          <w:szCs w:val="24"/>
          <w:rtl w:val="0"/>
        </w:rPr>
        <w:t xml:space="preserve">When a student works with Single Stop to apply for public benefits like the Supplemental Nutrition Assistance Program (SNAP), Women, Infants, and Children Nutrition Program (WIC), and Medicaid, there are no language barriers or waiting in line. The Single Stop screening tool determines eligibility for a wide variety of public</w:t>
      </w:r>
    </w:p>
    <w:p w:rsidR="00000000" w:rsidDel="00000000" w:rsidP="00000000" w:rsidRDefault="00000000" w:rsidRPr="00000000" w14:paraId="000000AA">
      <w:pPr>
        <w:ind w:left="420" w:right="60" w:firstLine="0"/>
        <w:rPr>
          <w:sz w:val="24"/>
          <w:szCs w:val="24"/>
        </w:rPr>
      </w:pPr>
      <w:r w:rsidDel="00000000" w:rsidR="00000000" w:rsidRPr="00000000">
        <w:rPr>
          <w:sz w:val="24"/>
          <w:szCs w:val="24"/>
          <w:rtl w:val="0"/>
        </w:rPr>
        <w:t xml:space="preserve">benefit programs and dedicated Single Stop staff to help applicants navigate the process, as well as assistance with filing tax returns at no cost.</w:t>
      </w:r>
    </w:p>
    <w:p w:rsidR="00000000" w:rsidDel="00000000" w:rsidP="00000000" w:rsidRDefault="00000000" w:rsidRPr="00000000" w14:paraId="000000AB">
      <w:pPr>
        <w:numPr>
          <w:ilvl w:val="0"/>
          <w:numId w:val="14"/>
        </w:numPr>
        <w:ind w:left="1140" w:right="60" w:hanging="360"/>
        <w:rPr>
          <w:rFonts w:ascii="Arial" w:cs="Arial" w:eastAsia="Arial" w:hAnsi="Arial"/>
          <w:b w:val="0"/>
        </w:rPr>
      </w:pPr>
      <w:r w:rsidDel="00000000" w:rsidR="00000000" w:rsidRPr="00000000">
        <w:rPr>
          <w:sz w:val="24"/>
          <w:szCs w:val="24"/>
          <w:rtl w:val="0"/>
        </w:rPr>
        <w:t xml:space="preserve">For more information about DCC’s collaboration with the Single Stop program:</w:t>
      </w:r>
    </w:p>
    <w:p w:rsidR="00000000" w:rsidDel="00000000" w:rsidP="00000000" w:rsidRDefault="00000000" w:rsidRPr="00000000" w14:paraId="000000AC">
      <w:pPr>
        <w:numPr>
          <w:ilvl w:val="0"/>
          <w:numId w:val="1"/>
        </w:numPr>
        <w:ind w:left="1500" w:right="60" w:hanging="360"/>
        <w:rPr>
          <w:rFonts w:ascii="Arial" w:cs="Arial" w:eastAsia="Arial" w:hAnsi="Arial"/>
          <w:b w:val="0"/>
        </w:rPr>
      </w:pPr>
      <w:r w:rsidDel="00000000" w:rsidR="00000000" w:rsidRPr="00000000">
        <w:rPr>
          <w:sz w:val="24"/>
          <w:szCs w:val="24"/>
          <w:rtl w:val="0"/>
        </w:rPr>
        <w:t xml:space="preserve">Email: singlestop@danville.edu </w:t>
      </w:r>
    </w:p>
    <w:p w:rsidR="00000000" w:rsidDel="00000000" w:rsidP="00000000" w:rsidRDefault="00000000" w:rsidRPr="00000000" w14:paraId="000000AD">
      <w:pPr>
        <w:numPr>
          <w:ilvl w:val="0"/>
          <w:numId w:val="1"/>
        </w:numPr>
        <w:ind w:left="1500" w:right="60" w:hanging="360"/>
        <w:rPr>
          <w:rFonts w:ascii="Arial" w:cs="Arial" w:eastAsia="Arial" w:hAnsi="Arial"/>
          <w:b w:val="0"/>
        </w:rPr>
      </w:pPr>
      <w:r w:rsidDel="00000000" w:rsidR="00000000" w:rsidRPr="00000000">
        <w:rPr>
          <w:sz w:val="24"/>
          <w:szCs w:val="24"/>
          <w:rtl w:val="0"/>
        </w:rPr>
        <w:t xml:space="preserve">Visit </w:t>
      </w:r>
      <w:hyperlink r:id="rId25">
        <w:r w:rsidDel="00000000" w:rsidR="00000000" w:rsidRPr="00000000">
          <w:rPr>
            <w:color w:val="0000ff"/>
            <w:sz w:val="24"/>
            <w:szCs w:val="24"/>
            <w:u w:val="single"/>
            <w:rtl w:val="0"/>
          </w:rPr>
          <w:t xml:space="preserve">https://danville.edu/single-stop</w:t>
        </w:r>
      </w:hyperlink>
      <w:r w:rsidDel="00000000" w:rsidR="00000000" w:rsidRPr="00000000">
        <w:rPr>
          <w:rtl w:val="0"/>
        </w:rPr>
      </w:r>
    </w:p>
    <w:p w:rsidR="00000000" w:rsidDel="00000000" w:rsidP="00000000" w:rsidRDefault="00000000" w:rsidRPr="00000000" w14:paraId="000000AE">
      <w:pPr>
        <w:ind w:left="420" w:right="60" w:firstLine="0"/>
        <w:rPr>
          <w:sz w:val="24"/>
          <w:szCs w:val="24"/>
        </w:rPr>
      </w:pPr>
      <w:r w:rsidDel="00000000" w:rsidR="00000000" w:rsidRPr="00000000">
        <w:rPr>
          <w:rtl w:val="0"/>
        </w:rPr>
      </w:r>
    </w:p>
    <w:p w:rsidR="00000000" w:rsidDel="00000000" w:rsidP="00000000" w:rsidRDefault="00000000" w:rsidRPr="00000000" w14:paraId="000000AF">
      <w:pPr>
        <w:pStyle w:val="Heading1"/>
        <w:ind w:right="60" w:firstLine="420"/>
        <w:rPr/>
      </w:pPr>
      <w:r w:rsidDel="00000000" w:rsidR="00000000" w:rsidRPr="00000000">
        <w:rPr>
          <w:rtl w:val="0"/>
        </w:rPr>
        <w:t xml:space="preserve">Academic Honesty</w:t>
      </w:r>
    </w:p>
    <w:p w:rsidR="00000000" w:rsidDel="00000000" w:rsidP="00000000" w:rsidRDefault="00000000" w:rsidRPr="00000000" w14:paraId="000000B0">
      <w:pPr>
        <w:widowControl w:val="1"/>
        <w:numPr>
          <w:ilvl w:val="0"/>
          <w:numId w:val="15"/>
        </w:numPr>
        <w:spacing w:after="200" w:line="276" w:lineRule="auto"/>
        <w:ind w:left="1140" w:hanging="360"/>
        <w:rPr>
          <w:rFonts w:ascii="Arial" w:cs="Arial" w:eastAsia="Arial" w:hAnsi="Arial"/>
          <w:b w:val="0"/>
        </w:rPr>
      </w:pPr>
      <w:r w:rsidDel="00000000" w:rsidR="00000000" w:rsidRPr="00000000">
        <w:rPr>
          <w:sz w:val="24"/>
          <w:szCs w:val="24"/>
          <w:rtl w:val="0"/>
        </w:rPr>
        <w:t xml:space="preserve">Students will be expected to maintain complete honesty and integrity in their academic work in this class. </w:t>
      </w:r>
      <w:r w:rsidDel="00000000" w:rsidR="00000000" w:rsidRPr="00000000">
        <w:rPr>
          <w:b w:val="1"/>
          <w:sz w:val="24"/>
          <w:szCs w:val="24"/>
          <w:rtl w:val="0"/>
        </w:rPr>
        <w:t xml:space="preserve">Acts of academic dishonesty, such as cheating, plagiarism, or inappropriately using the work of others to satisfy course requirements, will be not tolerated</w:t>
      </w:r>
      <w:r w:rsidDel="00000000" w:rsidR="00000000" w:rsidRPr="00000000">
        <w:rPr>
          <w:sz w:val="24"/>
          <w:szCs w:val="24"/>
          <w:rtl w:val="0"/>
        </w:rPr>
        <w:t xml:space="preserve">. Students who maintain their enrollment in this class agree that such acts will be managed at the discretion of the instructor according to the severity or the infraction including but not limited to parent conference, grade penalty, or alternate assignment.</w:t>
      </w:r>
      <w:r w:rsidDel="00000000" w:rsidR="00000000" w:rsidRPr="00000000">
        <w:rPr>
          <w:rtl w:val="0"/>
        </w:rPr>
      </w:r>
    </w:p>
    <w:p w:rsidR="00000000" w:rsidDel="00000000" w:rsidP="00000000" w:rsidRDefault="00000000" w:rsidRPr="00000000" w14:paraId="000000B1">
      <w:pPr>
        <w:numPr>
          <w:ilvl w:val="0"/>
          <w:numId w:val="15"/>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Cheating is the actual or attempted practice of fraudulent or deceptive acts for the purpose of improving one's grade or obtaining course credit; such acts also include assisting another student to do so. Typically, such acts occur in relation to examinations, projects, labs, or graded work.  However, it is the intent of this definition that the term “cheating” not be limited to above listed situations only, but that it include any and all actions by a student that are intended to gain an unearned academic advantage by fraudulent or deceptive means. Plagiarism is a specific form of cheating which consists of the misuse of the published and/or unpublished works of others by misrepresenting them.</w:t>
      </w:r>
    </w:p>
    <w:p w:rsidR="00000000" w:rsidDel="00000000" w:rsidP="00000000" w:rsidRDefault="00000000" w:rsidRPr="00000000" w14:paraId="000000B2">
      <w:pPr>
        <w:ind w:right="60"/>
        <w:rPr>
          <w:sz w:val="24"/>
          <w:szCs w:val="24"/>
        </w:rPr>
      </w:pPr>
      <w:r w:rsidDel="00000000" w:rsidR="00000000" w:rsidRPr="00000000">
        <w:rPr>
          <w:rtl w:val="0"/>
        </w:rPr>
      </w:r>
    </w:p>
    <w:p w:rsidR="00000000" w:rsidDel="00000000" w:rsidP="00000000" w:rsidRDefault="00000000" w:rsidRPr="00000000" w14:paraId="000000B3">
      <w:pPr>
        <w:pStyle w:val="Heading1"/>
        <w:ind w:right="60" w:firstLine="420"/>
        <w:rPr/>
      </w:pPr>
      <w:bookmarkStart w:colFirst="0" w:colLast="0" w:name="_heading=h.j2ymflb5hnzg" w:id="3"/>
      <w:bookmarkEnd w:id="3"/>
      <w:r w:rsidDel="00000000" w:rsidR="00000000" w:rsidRPr="00000000">
        <w:rPr>
          <w:rtl w:val="0"/>
        </w:rPr>
        <w:t xml:space="preserve">Student Conduct Policy</w:t>
      </w:r>
    </w:p>
    <w:p w:rsidR="00000000" w:rsidDel="00000000" w:rsidP="00000000" w:rsidRDefault="00000000" w:rsidRPr="00000000" w14:paraId="000000B4">
      <w:pPr>
        <w:numPr>
          <w:ilvl w:val="0"/>
          <w:numId w:val="15"/>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Expected student conduct (may refer to DCC Code of Conduct)</w:t>
      </w:r>
    </w:p>
    <w:p w:rsidR="00000000" w:rsidDel="00000000" w:rsidP="00000000" w:rsidRDefault="00000000" w:rsidRPr="00000000" w14:paraId="000000B5">
      <w:pPr>
        <w:tabs>
          <w:tab w:val="left" w:leader="none" w:pos="1140"/>
        </w:tabs>
        <w:ind w:right="60"/>
        <w:rPr>
          <w:sz w:val="24"/>
          <w:szCs w:val="24"/>
        </w:rPr>
      </w:pPr>
      <w:r w:rsidDel="00000000" w:rsidR="00000000" w:rsidRPr="00000000">
        <w:rPr>
          <w:rtl w:val="0"/>
        </w:rPr>
      </w:r>
    </w:p>
    <w:p w:rsidR="00000000" w:rsidDel="00000000" w:rsidP="00000000" w:rsidRDefault="00000000" w:rsidRPr="00000000" w14:paraId="000000B6">
      <w:pPr>
        <w:ind w:left="420" w:right="60" w:firstLine="0"/>
        <w:rPr>
          <w:color w:val="272d39"/>
          <w:sz w:val="24"/>
          <w:szCs w:val="24"/>
        </w:rPr>
      </w:pPr>
      <w:r w:rsidDel="00000000" w:rsidR="00000000" w:rsidRPr="00000000">
        <w:rPr>
          <w:b w:val="1"/>
          <w:sz w:val="24"/>
          <w:szCs w:val="24"/>
          <w:rtl w:val="0"/>
        </w:rPr>
        <w:t xml:space="preserve">FERPA:</w:t>
      </w:r>
      <w:r w:rsidDel="00000000" w:rsidR="00000000" w:rsidRPr="00000000">
        <w:rPr>
          <w:sz w:val="24"/>
          <w:szCs w:val="24"/>
          <w:rtl w:val="0"/>
        </w:rPr>
        <w:t xml:space="preserve"> The Family Educational Rights and Privacy Act of 1974, </w:t>
      </w:r>
      <w:r w:rsidDel="00000000" w:rsidR="00000000" w:rsidRPr="00000000">
        <w:rPr>
          <w:color w:val="272d39"/>
          <w:sz w:val="24"/>
          <w:szCs w:val="24"/>
          <w:highlight w:val="white"/>
          <w:rtl w:val="0"/>
        </w:rPr>
        <w:t xml:space="preserve">Sec.438, PUB.L. 90-247, as amended, sets forth requirements governing the protection of students’ right to privacy in their education records and affords them a right to inspect such records. Visit: </w:t>
      </w:r>
      <w:hyperlink r:id="rId26">
        <w:r w:rsidDel="00000000" w:rsidR="00000000" w:rsidRPr="00000000">
          <w:rPr>
            <w:color w:val="0000ff"/>
            <w:sz w:val="24"/>
            <w:szCs w:val="24"/>
            <w:u w:val="single"/>
            <w:rtl w:val="0"/>
          </w:rPr>
          <w:t xml:space="preserve">DCC Catalog - Admissions Information</w:t>
        </w:r>
      </w:hyperlink>
      <w:r w:rsidDel="00000000" w:rsidR="00000000" w:rsidRPr="00000000">
        <w:rPr>
          <w:color w:val="272d39"/>
          <w:sz w:val="24"/>
          <w:szCs w:val="24"/>
          <w:rtl w:val="0"/>
        </w:rPr>
        <w:t xml:space="preserve"> </w:t>
      </w:r>
    </w:p>
    <w:p w:rsidR="00000000" w:rsidDel="00000000" w:rsidP="00000000" w:rsidRDefault="00000000" w:rsidRPr="00000000" w14:paraId="000000B7">
      <w:pPr>
        <w:ind w:left="420" w:right="60" w:firstLine="0"/>
        <w:rPr>
          <w:color w:val="272d39"/>
          <w:sz w:val="24"/>
          <w:szCs w:val="24"/>
        </w:rPr>
      </w:pPr>
      <w:r w:rsidDel="00000000" w:rsidR="00000000" w:rsidRPr="00000000">
        <w:rPr>
          <w:rtl w:val="0"/>
        </w:rPr>
      </w:r>
    </w:p>
    <w:p w:rsidR="00000000" w:rsidDel="00000000" w:rsidP="00000000" w:rsidRDefault="00000000" w:rsidRPr="00000000" w14:paraId="000000B8">
      <w:pPr>
        <w:pStyle w:val="Heading1"/>
        <w:ind w:left="0" w:right="60"/>
        <w:rPr/>
      </w:pPr>
      <w:bookmarkStart w:colFirst="0" w:colLast="0" w:name="_heading=h.61zrs063b0sk" w:id="4"/>
      <w:bookmarkEnd w:id="4"/>
      <w:r w:rsidDel="00000000" w:rsidR="00000000" w:rsidRPr="00000000">
        <w:rPr>
          <w:rtl w:val="0"/>
        </w:rPr>
        <w:t xml:space="preserve">Revisions/Updates to Syllabus</w:t>
      </w:r>
    </w:p>
    <w:p w:rsidR="00000000" w:rsidDel="00000000" w:rsidP="00000000" w:rsidRDefault="00000000" w:rsidRPr="00000000" w14:paraId="000000B9">
      <w:pPr>
        <w:numPr>
          <w:ilvl w:val="0"/>
          <w:numId w:val="3"/>
        </w:numPr>
        <w:tabs>
          <w:tab w:val="left" w:leader="none" w:pos="1140"/>
        </w:tabs>
        <w:ind w:left="1140" w:right="60" w:hanging="360"/>
        <w:rPr>
          <w:sz w:val="24"/>
          <w:szCs w:val="24"/>
        </w:rPr>
      </w:pPr>
      <w:r w:rsidDel="00000000" w:rsidR="00000000" w:rsidRPr="00000000">
        <w:rPr>
          <w:sz w:val="24"/>
          <w:szCs w:val="24"/>
          <w:rtl w:val="0"/>
        </w:rPr>
        <w:t xml:space="preserve">Students will be notified of revisions and/or updates to syllabus in class or through email</w:t>
      </w:r>
    </w:p>
    <w:p w:rsidR="00000000" w:rsidDel="00000000" w:rsidP="00000000" w:rsidRDefault="00000000" w:rsidRPr="00000000" w14:paraId="000000BA">
      <w:pPr>
        <w:numPr>
          <w:ilvl w:val="0"/>
          <w:numId w:val="3"/>
        </w:numPr>
        <w:tabs>
          <w:tab w:val="left" w:leader="none" w:pos="1140"/>
        </w:tabs>
        <w:ind w:left="1140" w:right="60" w:hanging="360"/>
        <w:rPr>
          <w:sz w:val="24"/>
          <w:szCs w:val="24"/>
        </w:rPr>
      </w:pPr>
      <w:r w:rsidDel="00000000" w:rsidR="00000000" w:rsidRPr="00000000">
        <w:rPr>
          <w:sz w:val="24"/>
          <w:szCs w:val="24"/>
          <w:rtl w:val="0"/>
        </w:rPr>
        <w:t xml:space="preserve">The most current version of syllabus will be maintained on course Canvas site.</w:t>
      </w:r>
    </w:p>
    <w:p w:rsidR="00000000" w:rsidDel="00000000" w:rsidP="00000000" w:rsidRDefault="00000000" w:rsidRPr="00000000" w14:paraId="000000BB">
      <w:pPr>
        <w:ind w:left="420" w:right="60" w:firstLine="0"/>
        <w:rPr>
          <w:color w:val="272d39"/>
          <w:sz w:val="24"/>
          <w:szCs w:val="24"/>
        </w:rPr>
      </w:pPr>
      <w:r w:rsidDel="00000000" w:rsidR="00000000" w:rsidRPr="00000000">
        <w:rPr>
          <w:rtl w:val="0"/>
        </w:rPr>
      </w:r>
    </w:p>
    <w:p w:rsidR="00000000" w:rsidDel="00000000" w:rsidP="00000000" w:rsidRDefault="00000000" w:rsidRPr="00000000" w14:paraId="000000BC">
      <w:pPr>
        <w:rPr>
          <w:color w:val="272d3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D">
      <w:pPr>
        <w:tabs>
          <w:tab w:val="left" w:leader="none" w:pos="1140"/>
        </w:tabs>
        <w:ind w:right="60"/>
        <w:rPr>
          <w:sz w:val="24"/>
          <w:szCs w:val="24"/>
        </w:rPr>
      </w:pPr>
      <w:r w:rsidDel="00000000" w:rsidR="00000000" w:rsidRPr="00000000">
        <w:rPr>
          <w:rtl w:val="0"/>
        </w:rPr>
      </w:r>
    </w:p>
    <w:p w:rsidR="00000000" w:rsidDel="00000000" w:rsidP="00000000" w:rsidRDefault="00000000" w:rsidRPr="00000000" w14:paraId="000000BE">
      <w:pPr>
        <w:tabs>
          <w:tab w:val="left" w:leader="none" w:pos="1140"/>
        </w:tabs>
        <w:ind w:left="1140" w:right="60" w:firstLine="0"/>
        <w:rPr>
          <w:sz w:val="24"/>
          <w:szCs w:val="24"/>
        </w:rPr>
      </w:pPr>
      <w:r w:rsidDel="00000000" w:rsidR="00000000" w:rsidRPr="00000000">
        <w:rPr>
          <w:rtl w:val="0"/>
        </w:rPr>
      </w:r>
    </w:p>
    <w:p w:rsidR="00000000" w:rsidDel="00000000" w:rsidP="00000000" w:rsidRDefault="00000000" w:rsidRPr="00000000" w14:paraId="000000BF">
      <w:pPr>
        <w:tabs>
          <w:tab w:val="left" w:leader="none" w:pos="1140"/>
        </w:tabs>
        <w:ind w:right="60"/>
        <w:rPr>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footerReference r:id="rId27" w:type="default"/>
      <w:pgSz w:h="15840" w:w="12240" w:orient="portrait"/>
      <w:pgMar w:bottom="1080" w:top="1080" w:left="1020" w:right="720" w:header="0" w:footer="77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792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w:t>
    </w:r>
    <w:r w:rsidDel="00000000" w:rsidR="00000000" w:rsidRPr="00000000">
      <w:rPr>
        <w:sz w:val="20"/>
        <w:szCs w:val="20"/>
        <w:rtl w:val="0"/>
      </w:rPr>
      <w:t xml:space="preserve">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w:t>
    </w:r>
    <w:r w:rsidDel="00000000" w:rsidR="00000000" w:rsidRPr="00000000">
      <w:rPr>
        <w:sz w:val="20"/>
        <w:szCs w:val="20"/>
        <w:rtl w:val="0"/>
      </w:rPr>
      <w:t xml:space="preserve">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2">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3">
    <w:lvl w:ilvl="0">
      <w:start w:val="0"/>
      <w:numFmt w:val="bullet"/>
      <w:lvlText w:val="o"/>
      <w:lvlJc w:val="left"/>
      <w:pPr>
        <w:ind w:left="1140" w:hanging="360"/>
      </w:pPr>
      <w:rPr>
        <w:u w:val="none"/>
      </w:rPr>
    </w:lvl>
    <w:lvl w:ilvl="1">
      <w:start w:val="0"/>
      <w:numFmt w:val="bullet"/>
      <w:lvlText w:val="o"/>
      <w:lvlJc w:val="left"/>
      <w:pPr>
        <w:ind w:left="1860" w:hanging="360"/>
      </w:pPr>
      <w:rPr>
        <w:u w:val="none"/>
      </w:rPr>
    </w:lvl>
    <w:lvl w:ilvl="2">
      <w:start w:val="0"/>
      <w:numFmt w:val="bullet"/>
      <w:lvlText w:val="•"/>
      <w:lvlJc w:val="left"/>
      <w:pPr>
        <w:ind w:left="2851" w:hanging="360"/>
      </w:pPr>
      <w:rPr>
        <w:u w:val="none"/>
      </w:rPr>
    </w:lvl>
    <w:lvl w:ilvl="3">
      <w:start w:val="0"/>
      <w:numFmt w:val="bullet"/>
      <w:lvlText w:val="•"/>
      <w:lvlJc w:val="left"/>
      <w:pPr>
        <w:ind w:left="3842" w:hanging="360"/>
      </w:pPr>
      <w:rPr>
        <w:u w:val="none"/>
      </w:rPr>
    </w:lvl>
    <w:lvl w:ilvl="4">
      <w:start w:val="0"/>
      <w:numFmt w:val="bullet"/>
      <w:lvlText w:val="•"/>
      <w:lvlJc w:val="left"/>
      <w:pPr>
        <w:ind w:left="4833" w:hanging="360"/>
      </w:pPr>
      <w:rPr>
        <w:u w:val="none"/>
      </w:rPr>
    </w:lvl>
    <w:lvl w:ilvl="5">
      <w:start w:val="0"/>
      <w:numFmt w:val="bullet"/>
      <w:lvlText w:val="•"/>
      <w:lvlJc w:val="left"/>
      <w:pPr>
        <w:ind w:left="5824" w:hanging="360"/>
      </w:pPr>
      <w:rPr>
        <w:u w:val="none"/>
      </w:rPr>
    </w:lvl>
    <w:lvl w:ilvl="6">
      <w:start w:val="0"/>
      <w:numFmt w:val="bullet"/>
      <w:lvlText w:val="•"/>
      <w:lvlJc w:val="left"/>
      <w:pPr>
        <w:ind w:left="6815" w:hanging="360"/>
      </w:pPr>
      <w:rPr>
        <w:u w:val="none"/>
      </w:rPr>
    </w:lvl>
    <w:lvl w:ilvl="7">
      <w:start w:val="0"/>
      <w:numFmt w:val="bullet"/>
      <w:lvlText w:val="•"/>
      <w:lvlJc w:val="left"/>
      <w:pPr>
        <w:ind w:left="7806" w:hanging="360"/>
      </w:pPr>
      <w:rPr>
        <w:u w:val="none"/>
      </w:rPr>
    </w:lvl>
    <w:lvl w:ilvl="8">
      <w:start w:val="0"/>
      <w:numFmt w:val="bullet"/>
      <w:lvlText w:val="•"/>
      <w:lvlJc w:val="left"/>
      <w:pPr>
        <w:ind w:left="8797" w:hanging="360"/>
      </w:pPr>
      <w:rPr>
        <w:u w:val="none"/>
      </w:rPr>
    </w:lvl>
  </w:abstractNum>
  <w:abstractNum w:abstractNumId="4">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5">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72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7">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8">
    <w:lvl w:ilvl="0">
      <w:start w:val="1"/>
      <w:numFmt w:val="bullet"/>
      <w:lvlText w:val="●"/>
      <w:lvlJc w:val="left"/>
      <w:pPr>
        <w:ind w:left="1200" w:hanging="360"/>
      </w:pPr>
      <w:rPr>
        <w:rFonts w:ascii="Noto Sans Symbols" w:cs="Noto Sans Symbols" w:eastAsia="Noto Sans Symbols" w:hAnsi="Noto Sans Symbols"/>
      </w:rPr>
    </w:lvl>
    <w:lvl w:ilvl="1">
      <w:start w:val="1"/>
      <w:numFmt w:val="bullet"/>
      <w:lvlText w:val="o"/>
      <w:lvlJc w:val="left"/>
      <w:pPr>
        <w:ind w:left="1920" w:hanging="360"/>
      </w:pPr>
      <w:rPr>
        <w:rFonts w:ascii="Courier New" w:cs="Courier New" w:eastAsia="Courier New" w:hAnsi="Courier New"/>
      </w:rPr>
    </w:lvl>
    <w:lvl w:ilvl="2">
      <w:start w:val="1"/>
      <w:numFmt w:val="bullet"/>
      <w:lvlText w:val="▪"/>
      <w:lvlJc w:val="left"/>
      <w:pPr>
        <w:ind w:left="2640" w:hanging="360"/>
      </w:pPr>
      <w:rPr>
        <w:rFonts w:ascii="Noto Sans Symbols" w:cs="Noto Sans Symbols" w:eastAsia="Noto Sans Symbols" w:hAnsi="Noto Sans Symbols"/>
      </w:rPr>
    </w:lvl>
    <w:lvl w:ilvl="3">
      <w:start w:val="1"/>
      <w:numFmt w:val="bullet"/>
      <w:lvlText w:val="●"/>
      <w:lvlJc w:val="left"/>
      <w:pPr>
        <w:ind w:left="3360" w:hanging="360"/>
      </w:pPr>
      <w:rPr>
        <w:rFonts w:ascii="Noto Sans Symbols" w:cs="Noto Sans Symbols" w:eastAsia="Noto Sans Symbols" w:hAnsi="Noto Sans Symbols"/>
      </w:rPr>
    </w:lvl>
    <w:lvl w:ilvl="4">
      <w:start w:val="1"/>
      <w:numFmt w:val="bullet"/>
      <w:lvlText w:val="o"/>
      <w:lvlJc w:val="left"/>
      <w:pPr>
        <w:ind w:left="4080" w:hanging="360"/>
      </w:pPr>
      <w:rPr>
        <w:rFonts w:ascii="Courier New" w:cs="Courier New" w:eastAsia="Courier New" w:hAnsi="Courier New"/>
      </w:rPr>
    </w:lvl>
    <w:lvl w:ilvl="5">
      <w:start w:val="1"/>
      <w:numFmt w:val="bullet"/>
      <w:lvlText w:val="▪"/>
      <w:lvlJc w:val="left"/>
      <w:pPr>
        <w:ind w:left="4800" w:hanging="360"/>
      </w:pPr>
      <w:rPr>
        <w:rFonts w:ascii="Noto Sans Symbols" w:cs="Noto Sans Symbols" w:eastAsia="Noto Sans Symbols" w:hAnsi="Noto Sans Symbols"/>
      </w:rPr>
    </w:lvl>
    <w:lvl w:ilvl="6">
      <w:start w:val="1"/>
      <w:numFmt w:val="bullet"/>
      <w:lvlText w:val="●"/>
      <w:lvlJc w:val="left"/>
      <w:pPr>
        <w:ind w:left="5520" w:hanging="360"/>
      </w:pPr>
      <w:rPr>
        <w:rFonts w:ascii="Noto Sans Symbols" w:cs="Noto Sans Symbols" w:eastAsia="Noto Sans Symbols" w:hAnsi="Noto Sans Symbols"/>
      </w:rPr>
    </w:lvl>
    <w:lvl w:ilvl="7">
      <w:start w:val="1"/>
      <w:numFmt w:val="bullet"/>
      <w:lvlText w:val="o"/>
      <w:lvlJc w:val="left"/>
      <w:pPr>
        <w:ind w:left="6240" w:hanging="360"/>
      </w:pPr>
      <w:rPr>
        <w:rFonts w:ascii="Courier New" w:cs="Courier New" w:eastAsia="Courier New" w:hAnsi="Courier New"/>
      </w:rPr>
    </w:lvl>
    <w:lvl w:ilvl="8">
      <w:start w:val="1"/>
      <w:numFmt w:val="bullet"/>
      <w:lvlText w:val="▪"/>
      <w:lvlJc w:val="left"/>
      <w:pPr>
        <w:ind w:left="6960" w:hanging="360"/>
      </w:pPr>
      <w:rPr>
        <w:rFonts w:ascii="Noto Sans Symbols" w:cs="Noto Sans Symbols" w:eastAsia="Noto Sans Symbols" w:hAnsi="Noto Sans Symbols"/>
      </w:rPr>
    </w:lvl>
  </w:abstractNum>
  <w:abstractNum w:abstractNumId="9">
    <w:lvl w:ilvl="0">
      <w:start w:val="1"/>
      <w:numFmt w:val="decimal"/>
      <w:lvlText w:val="%1."/>
      <w:lvlJc w:val="left"/>
      <w:pPr>
        <w:ind w:left="1140" w:hanging="360"/>
      </w:pPr>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abstractNum w:abstractNumId="10">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1">
    <w:lvl w:ilvl="0">
      <w:start w:val="0"/>
      <w:numFmt w:val="bullet"/>
      <w:lvlText w:val="o"/>
      <w:lvlJc w:val="left"/>
      <w:pPr>
        <w:ind w:left="1140" w:hanging="360"/>
      </w:pPr>
      <w:rPr>
        <w:rFonts w:ascii="Courier New" w:cs="Courier New" w:eastAsia="Courier New" w:hAnsi="Courier New"/>
      </w:rPr>
    </w:lvl>
    <w:lvl w:ilvl="1">
      <w:start w:val="0"/>
      <w:numFmt w:val="bullet"/>
      <w:lvlText w:val="o"/>
      <w:lvlJc w:val="left"/>
      <w:pPr>
        <w:ind w:left="1860" w:hanging="360"/>
      </w:pPr>
      <w:rPr>
        <w:rFonts w:ascii="Courier New" w:cs="Courier New" w:eastAsia="Courier New" w:hAnsi="Courier New"/>
      </w:rPr>
    </w:lvl>
    <w:lvl w:ilvl="2">
      <w:start w:val="0"/>
      <w:numFmt w:val="bullet"/>
      <w:lvlText w:val="•"/>
      <w:lvlJc w:val="left"/>
      <w:pPr>
        <w:ind w:left="2851" w:hanging="360"/>
      </w:pPr>
      <w:rPr/>
    </w:lvl>
    <w:lvl w:ilvl="3">
      <w:start w:val="0"/>
      <w:numFmt w:val="bullet"/>
      <w:lvlText w:val="•"/>
      <w:lvlJc w:val="left"/>
      <w:pPr>
        <w:ind w:left="3842" w:hanging="360"/>
      </w:pPr>
      <w:rPr/>
    </w:lvl>
    <w:lvl w:ilvl="4">
      <w:start w:val="0"/>
      <w:numFmt w:val="bullet"/>
      <w:lvlText w:val="•"/>
      <w:lvlJc w:val="left"/>
      <w:pPr>
        <w:ind w:left="4833" w:hanging="360"/>
      </w:pPr>
      <w:rPr/>
    </w:lvl>
    <w:lvl w:ilvl="5">
      <w:start w:val="0"/>
      <w:numFmt w:val="bullet"/>
      <w:lvlText w:val="•"/>
      <w:lvlJc w:val="left"/>
      <w:pPr>
        <w:ind w:left="5824" w:hanging="360"/>
      </w:pPr>
      <w:rPr/>
    </w:lvl>
    <w:lvl w:ilvl="6">
      <w:start w:val="0"/>
      <w:numFmt w:val="bullet"/>
      <w:lvlText w:val="•"/>
      <w:lvlJc w:val="left"/>
      <w:pPr>
        <w:ind w:left="6815" w:hanging="360"/>
      </w:pPr>
      <w:rPr/>
    </w:lvl>
    <w:lvl w:ilvl="7">
      <w:start w:val="0"/>
      <w:numFmt w:val="bullet"/>
      <w:lvlText w:val="•"/>
      <w:lvlJc w:val="left"/>
      <w:pPr>
        <w:ind w:left="7806" w:hanging="360"/>
      </w:pPr>
      <w:rPr/>
    </w:lvl>
    <w:lvl w:ilvl="8">
      <w:start w:val="0"/>
      <w:numFmt w:val="bullet"/>
      <w:lvlText w:val="•"/>
      <w:lvlJc w:val="left"/>
      <w:pPr>
        <w:ind w:left="8797" w:hanging="360"/>
      </w:pPr>
      <w:rPr/>
    </w:lvl>
  </w:abstractNum>
  <w:abstractNum w:abstractNumId="12">
    <w:lvl w:ilvl="0">
      <w:start w:val="1"/>
      <w:numFmt w:val="bullet"/>
      <w:lvlText w:val="o"/>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abstractNum w:abstractNumId="13">
    <w:lvl w:ilvl="0">
      <w:start w:val="1"/>
      <w:numFmt w:val="bullet"/>
      <w:lvlText w:val="●"/>
      <w:lvlJc w:val="left"/>
      <w:pPr>
        <w:ind w:left="1080" w:hanging="72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14">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5">
    <w:lvl w:ilvl="0">
      <w:start w:val="0"/>
      <w:numFmt w:val="bullet"/>
      <w:lvlText w:val="o"/>
      <w:lvlJc w:val="left"/>
      <w:pPr>
        <w:ind w:left="1140" w:hanging="360"/>
      </w:pPr>
      <w:rPr>
        <w:rFonts w:ascii="Courier New" w:cs="Courier New" w:eastAsia="Courier New" w:hAnsi="Courier New"/>
      </w:rPr>
    </w:lvl>
    <w:lvl w:ilvl="1">
      <w:start w:val="0"/>
      <w:numFmt w:val="bullet"/>
      <w:lvlText w:val="o"/>
      <w:lvlJc w:val="left"/>
      <w:pPr>
        <w:ind w:left="1860" w:hanging="360"/>
      </w:pPr>
      <w:rPr>
        <w:rFonts w:ascii="Courier New" w:cs="Courier New" w:eastAsia="Courier New" w:hAnsi="Courier New"/>
      </w:rPr>
    </w:lvl>
    <w:lvl w:ilvl="2">
      <w:start w:val="0"/>
      <w:numFmt w:val="bullet"/>
      <w:lvlText w:val="•"/>
      <w:lvlJc w:val="left"/>
      <w:pPr>
        <w:ind w:left="2851" w:hanging="360"/>
      </w:pPr>
      <w:rPr/>
    </w:lvl>
    <w:lvl w:ilvl="3">
      <w:start w:val="0"/>
      <w:numFmt w:val="bullet"/>
      <w:lvlText w:val="•"/>
      <w:lvlJc w:val="left"/>
      <w:pPr>
        <w:ind w:left="3842" w:hanging="360"/>
      </w:pPr>
      <w:rPr/>
    </w:lvl>
    <w:lvl w:ilvl="4">
      <w:start w:val="0"/>
      <w:numFmt w:val="bullet"/>
      <w:lvlText w:val="•"/>
      <w:lvlJc w:val="left"/>
      <w:pPr>
        <w:ind w:left="4833" w:hanging="360"/>
      </w:pPr>
      <w:rPr/>
    </w:lvl>
    <w:lvl w:ilvl="5">
      <w:start w:val="0"/>
      <w:numFmt w:val="bullet"/>
      <w:lvlText w:val="•"/>
      <w:lvlJc w:val="left"/>
      <w:pPr>
        <w:ind w:left="5824" w:hanging="360"/>
      </w:pPr>
      <w:rPr/>
    </w:lvl>
    <w:lvl w:ilvl="6">
      <w:start w:val="0"/>
      <w:numFmt w:val="bullet"/>
      <w:lvlText w:val="•"/>
      <w:lvlJc w:val="left"/>
      <w:pPr>
        <w:ind w:left="6815" w:hanging="360"/>
      </w:pPr>
      <w:rPr/>
    </w:lvl>
    <w:lvl w:ilvl="7">
      <w:start w:val="0"/>
      <w:numFmt w:val="bullet"/>
      <w:lvlText w:val="•"/>
      <w:lvlJc w:val="left"/>
      <w:pPr>
        <w:ind w:left="7806" w:hanging="360"/>
      </w:pPr>
      <w:rPr/>
    </w:lvl>
    <w:lvl w:ilvl="8">
      <w:start w:val="0"/>
      <w:numFmt w:val="bullet"/>
      <w:lvlText w:val="•"/>
      <w:lvlJc w:val="left"/>
      <w:pPr>
        <w:ind w:left="8797" w:hanging="360"/>
      </w:pPr>
      <w:rPr/>
    </w:lvl>
  </w:abstractNum>
  <w:abstractNum w:abstractNumId="16">
    <w:lvl w:ilvl="0">
      <w:start w:val="0"/>
      <w:numFmt w:val="bullet"/>
      <w:lvlText w:val="-"/>
      <w:lvlJc w:val="left"/>
      <w:pPr>
        <w:ind w:left="1260" w:hanging="360"/>
      </w:pPr>
      <w:rPr>
        <w:u w:val="none"/>
      </w:rPr>
    </w:lvl>
    <w:lvl w:ilvl="1">
      <w:start w:val="1"/>
      <w:numFmt w:val="bullet"/>
      <w:lvlText w:val="o"/>
      <w:lvlJc w:val="left"/>
      <w:pPr>
        <w:ind w:left="1980" w:hanging="360"/>
      </w:pPr>
      <w:rPr>
        <w:u w:val="none"/>
      </w:rPr>
    </w:lvl>
    <w:lvl w:ilvl="2">
      <w:start w:val="1"/>
      <w:numFmt w:val="bullet"/>
      <w:lvlText w:val="▪"/>
      <w:lvlJc w:val="left"/>
      <w:pPr>
        <w:ind w:left="2700" w:hanging="360"/>
      </w:pPr>
      <w:rPr>
        <w:u w:val="none"/>
      </w:rPr>
    </w:lvl>
    <w:lvl w:ilvl="3">
      <w:start w:val="1"/>
      <w:numFmt w:val="bullet"/>
      <w:lvlText w:val="●"/>
      <w:lvlJc w:val="left"/>
      <w:pPr>
        <w:ind w:left="3420" w:hanging="360"/>
      </w:pPr>
      <w:rPr>
        <w:u w:val="none"/>
      </w:rPr>
    </w:lvl>
    <w:lvl w:ilvl="4">
      <w:start w:val="1"/>
      <w:numFmt w:val="bullet"/>
      <w:lvlText w:val="o"/>
      <w:lvlJc w:val="left"/>
      <w:pPr>
        <w:ind w:left="4140" w:hanging="360"/>
      </w:pPr>
      <w:rPr>
        <w:u w:val="none"/>
      </w:rPr>
    </w:lvl>
    <w:lvl w:ilvl="5">
      <w:start w:val="1"/>
      <w:numFmt w:val="bullet"/>
      <w:lvlText w:val="▪"/>
      <w:lvlJc w:val="left"/>
      <w:pPr>
        <w:ind w:left="4860" w:hanging="360"/>
      </w:pPr>
      <w:rPr>
        <w:u w:val="none"/>
      </w:rPr>
    </w:lvl>
    <w:lvl w:ilvl="6">
      <w:start w:val="1"/>
      <w:numFmt w:val="bullet"/>
      <w:lvlText w:val="●"/>
      <w:lvlJc w:val="left"/>
      <w:pPr>
        <w:ind w:left="5580" w:hanging="360"/>
      </w:pPr>
      <w:rPr>
        <w:u w:val="none"/>
      </w:rPr>
    </w:lvl>
    <w:lvl w:ilvl="7">
      <w:start w:val="1"/>
      <w:numFmt w:val="bullet"/>
      <w:lvlText w:val="o"/>
      <w:lvlJc w:val="left"/>
      <w:pPr>
        <w:ind w:left="6300" w:hanging="360"/>
      </w:pPr>
      <w:rPr>
        <w:u w:val="none"/>
      </w:rPr>
    </w:lvl>
    <w:lvl w:ilvl="8">
      <w:start w:val="1"/>
      <w:numFmt w:val="bullet"/>
      <w:lvlText w:val="▪"/>
      <w:lvlJc w:val="left"/>
      <w:pPr>
        <w:ind w:left="70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42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Arial" w:cs="Arial" w:eastAsia="Arial" w:hAnsi="Arial"/>
    </w:rPr>
  </w:style>
  <w:style w:type="paragraph" w:styleId="Heading1">
    <w:name w:val="heading 1"/>
    <w:basedOn w:val="Normal"/>
    <w:link w:val="Heading1Char"/>
    <w:uiPriority w:val="1"/>
    <w:qFormat w:val="1"/>
    <w:pPr>
      <w:ind w:left="420"/>
      <w:outlineLvl w:val="0"/>
    </w:pPr>
    <w:rPr>
      <w:b w:val="1"/>
      <w:bCs w:val="1"/>
      <w:sz w:val="24"/>
      <w:szCs w:val="24"/>
    </w:rPr>
  </w:style>
  <w:style w:type="paragraph" w:styleId="Heading3">
    <w:name w:val="heading 3"/>
    <w:basedOn w:val="Normal"/>
    <w:next w:val="Normal"/>
    <w:link w:val="Heading3Char"/>
    <w:uiPriority w:val="9"/>
    <w:semiHidden w:val="1"/>
    <w:unhideWhenUsed w:val="1"/>
    <w:qFormat w:val="1"/>
    <w:rsid w:val="00D433AF"/>
    <w:pPr>
      <w:keepNext w:val="1"/>
      <w:keepLines w:val="1"/>
      <w:spacing w:before="40"/>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33"/>
      <w:ind w:left="1140" w:hanging="360"/>
    </w:pPr>
    <w:rPr>
      <w:sz w:val="24"/>
      <w:szCs w:val="24"/>
    </w:rPr>
  </w:style>
  <w:style w:type="paragraph" w:styleId="ListParagraph">
    <w:name w:val="List Paragraph"/>
    <w:basedOn w:val="Normal"/>
    <w:uiPriority w:val="1"/>
    <w:qFormat w:val="1"/>
    <w:pPr>
      <w:spacing w:before="33"/>
      <w:ind w:left="1140" w:hanging="360"/>
    </w:pPr>
  </w:style>
  <w:style w:type="paragraph" w:styleId="TableParagraph" w:customStyle="1">
    <w:name w:val="Table Paragraph"/>
    <w:basedOn w:val="Normal"/>
    <w:uiPriority w:val="1"/>
    <w:qFormat w:val="1"/>
  </w:style>
  <w:style w:type="character" w:styleId="Heading3Char" w:customStyle="1">
    <w:name w:val="Heading 3 Char"/>
    <w:basedOn w:val="DefaultParagraphFont"/>
    <w:link w:val="Heading3"/>
    <w:uiPriority w:val="9"/>
    <w:semiHidden w:val="1"/>
    <w:rsid w:val="00D433AF"/>
    <w:rPr>
      <w:rFonts w:asciiTheme="majorHAnsi" w:cstheme="majorBidi" w:eastAsiaTheme="majorEastAsia" w:hAnsiTheme="majorHAnsi"/>
      <w:color w:val="243f60" w:themeColor="accent1" w:themeShade="00007F"/>
      <w:sz w:val="24"/>
      <w:szCs w:val="24"/>
    </w:rPr>
  </w:style>
  <w:style w:type="table" w:styleId="TableGrid">
    <w:name w:val="Table Grid"/>
    <w:basedOn w:val="TableNormal"/>
    <w:uiPriority w:val="39"/>
    <w:rsid w:val="00D433AF"/>
    <w:pPr>
      <w:widowControl w:val="1"/>
      <w:autoSpaceDE w:val="1"/>
      <w:autoSpaceDN w:val="1"/>
    </w:pPr>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965BB"/>
    <w:rPr>
      <w:color w:val="0000ff" w:themeColor="hyperlink"/>
      <w:u w:val="single"/>
    </w:rPr>
  </w:style>
  <w:style w:type="character" w:styleId="FollowedHyperlink">
    <w:name w:val="FollowedHyperlink"/>
    <w:basedOn w:val="DefaultParagraphFont"/>
    <w:uiPriority w:val="99"/>
    <w:semiHidden w:val="1"/>
    <w:unhideWhenUsed w:val="1"/>
    <w:rsid w:val="00D34CEB"/>
    <w:rPr>
      <w:color w:val="800080" w:themeColor="followedHyperlink"/>
      <w:u w:val="single"/>
    </w:rPr>
  </w:style>
  <w:style w:type="character" w:styleId="Heading1Char" w:customStyle="1">
    <w:name w:val="Heading 1 Char"/>
    <w:basedOn w:val="DefaultParagraphFont"/>
    <w:link w:val="Heading1"/>
    <w:uiPriority w:val="1"/>
    <w:rsid w:val="00D34CEB"/>
    <w:rPr>
      <w:rFonts w:ascii="Arial" w:cs="Arial" w:eastAsia="Arial" w:hAnsi="Arial"/>
      <w:b w:val="1"/>
      <w:bCs w:val="1"/>
      <w:sz w:val="24"/>
      <w:szCs w:val="24"/>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tutoring@danville.edu" TargetMode="External"/><Relationship Id="rId22" Type="http://schemas.openxmlformats.org/officeDocument/2006/relationships/hyperlink" Target="https://cm.maxient.com/reportingform.php?DanvilleCC&amp;layout_id=1" TargetMode="External"/><Relationship Id="rId21" Type="http://schemas.openxmlformats.org/officeDocument/2006/relationships/hyperlink" Target="https://danville.edu/titleix" TargetMode="External"/><Relationship Id="rId24" Type="http://schemas.openxmlformats.org/officeDocument/2006/relationships/hyperlink" Target="mailto:sam.lowery@danville.edu" TargetMode="External"/><Relationship Id="rId23" Type="http://schemas.openxmlformats.org/officeDocument/2006/relationships/hyperlink" Target="https://app.timelycare.com/auth/log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gravett@pgsmst.com" TargetMode="External"/><Relationship Id="rId26" Type="http://schemas.openxmlformats.org/officeDocument/2006/relationships/hyperlink" Target="https://catalog.danville.edu/content.php?catoid=4&amp;navoid=111&amp;hl=%22ferpa%22&amp;returnto=search" TargetMode="External"/><Relationship Id="rId25" Type="http://schemas.openxmlformats.org/officeDocument/2006/relationships/hyperlink" Target="https://danville.edu/single-stop"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https://danville.edu/library" TargetMode="External"/><Relationship Id="rId10" Type="http://schemas.openxmlformats.org/officeDocument/2006/relationships/hyperlink" Target="https://danville.libguides.com/canvas" TargetMode="External"/><Relationship Id="rId13" Type="http://schemas.openxmlformats.org/officeDocument/2006/relationships/hyperlink" Target="https://help.instructure.com" TargetMode="External"/><Relationship Id="rId12" Type="http://schemas.openxmlformats.org/officeDocument/2006/relationships/hyperlink" Target="mailto:canvas@danville.edu" TargetMode="External"/><Relationship Id="rId15" Type="http://schemas.openxmlformats.org/officeDocument/2006/relationships/hyperlink" Target="https://danville.edu/accessibility-services" TargetMode="External"/><Relationship Id="rId14" Type="http://schemas.openxmlformats.org/officeDocument/2006/relationships/hyperlink" Target="mailto:helpdesk@danville.edu" TargetMode="External"/><Relationship Id="rId17" Type="http://schemas.openxmlformats.org/officeDocument/2006/relationships/hyperlink" Target="https://danville.libguides.com/hours" TargetMode="External"/><Relationship Id="rId16" Type="http://schemas.openxmlformats.org/officeDocument/2006/relationships/hyperlink" Target="mailto:Julissa.booth@danville.edu" TargetMode="External"/><Relationship Id="rId19" Type="http://schemas.openxmlformats.org/officeDocument/2006/relationships/hyperlink" Target="mailto:tutoring@danville.edu" TargetMode="External"/><Relationship Id="rId18" Type="http://schemas.openxmlformats.org/officeDocument/2006/relationships/hyperlink" Target="mailto:testingcenter@danvill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TvJSZ8x8auNifDBkt3K4ylhyA==">CgMxLjAyCGguZ2pkZ3hzMg5oLno0a3FmN3lrNWRqeTIOaC5sNTk2bWNubm9zbDgyDmguajJ5bWZsYjVobnpnMg5oLjYxenJzMDYzYjBzazgAciExcEZfMjFuWGpxUWVacUhLRWRiVGZ5MlVGR0RSdHU5MFE=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2023-06-16T15:12:00.0000000Z</dcterms:created>
  <dc:creator>Christopher 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m71</vt:lpwstr>
  </property>
  <property fmtid="{D5CDD505-2E9C-101B-9397-08002B2CF9AE}" pid="3" name="ContentTypeId">
    <vt:lpwstr>0x010100E94E8F787E4BBC458FE46AE07D798C23</vt:lpwstr>
  </property>
  <property fmtid="{D5CDD505-2E9C-101B-9397-08002B2CF9AE}" pid="4" name="MediaServiceImageTags">
    <vt:lpwstr/>
  </property>
</Properties>
</file>