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385"/>
        </w:tabs>
        <w:ind w:left="115" w:right="60" w:firstLine="0"/>
        <w:rPr>
          <w:sz w:val="24"/>
          <w:szCs w:val="24"/>
        </w:rPr>
      </w:pPr>
      <w:bookmarkStart w:colFirst="0" w:colLast="0" w:name="_heading=h.gjdgxs" w:id="0"/>
      <w:bookmarkEnd w:id="0"/>
      <w:r w:rsidDel="00000000" w:rsidR="00000000" w:rsidRPr="00000000">
        <w:rPr>
          <w:sz w:val="24"/>
          <w:szCs w:val="24"/>
        </w:rPr>
        <w:drawing>
          <wp:inline distB="0" distT="0" distL="0" distR="0">
            <wp:extent cx="2066203" cy="84181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66203" cy="841815"/>
                    </a:xfrm>
                    <a:prstGeom prst="rect"/>
                    <a:ln/>
                  </pic:spPr>
                </pic:pic>
              </a:graphicData>
            </a:graphic>
          </wp:inline>
        </w:drawing>
      </w:r>
      <w:r w:rsidDel="00000000" w:rsidR="00000000" w:rsidRPr="00000000">
        <w:rPr>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3467100</wp:posOffset>
                </wp:positionH>
                <wp:positionV relativeFrom="paragraph">
                  <wp:posOffset>47625</wp:posOffset>
                </wp:positionV>
                <wp:extent cx="2968856" cy="749328"/>
                <wp:effectExtent b="0" l="0" r="0" t="0"/>
                <wp:wrapNone/>
                <wp:docPr id="3" name=""/>
                <a:graphic>
                  <a:graphicData uri="http://schemas.microsoft.com/office/word/2010/wordprocessingShape">
                    <wps:wsp>
                      <wps:cNvSpPr/>
                      <wps:cNvPr id="2" name="Shape 2"/>
                      <wps:spPr>
                        <a:xfrm>
                          <a:off x="3866335" y="3414240"/>
                          <a:ext cx="2959331" cy="7315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Course Syllabus for:</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70c0"/>
                                <w:sz w:val="22"/>
                                <w:vertAlign w:val="baseline"/>
                              </w:rPr>
                              <w:t xml:space="preserve">MTH 246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70c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70c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Semester:</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70c0"/>
                                <w:sz w:val="22"/>
                                <w:vertAlign w:val="baseline"/>
                              </w:rPr>
                              <w:t xml:space="preserve">S</w:t>
                            </w:r>
                            <w:r w:rsidDel="00000000" w:rsidR="00000000" w:rsidRPr="00000000">
                              <w:rPr>
                                <w:rFonts w:ascii="Arial" w:cs="Arial" w:eastAsia="Arial" w:hAnsi="Arial"/>
                                <w:b w:val="0"/>
                                <w:i w:val="0"/>
                                <w:smallCaps w:val="0"/>
                                <w:strike w:val="0"/>
                                <w:color w:val="0070c0"/>
                                <w:sz w:val="22"/>
                                <w:vertAlign w:val="baseline"/>
                              </w:rPr>
                              <w:t xml:space="preserve">pring 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3467100</wp:posOffset>
                </wp:positionH>
                <wp:positionV relativeFrom="paragraph">
                  <wp:posOffset>47625</wp:posOffset>
                </wp:positionV>
                <wp:extent cx="2968856" cy="749328"/>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68856" cy="749328"/>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left="2160" w:right="60" w:firstLine="0"/>
        <w:rPr/>
      </w:pPr>
      <w:r w:rsidDel="00000000" w:rsidR="00000000" w:rsidRPr="00000000">
        <w:rPr>
          <w:rtl w:val="0"/>
        </w:rPr>
        <w:t xml:space="preserve">Statistics II- MTH 246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420" w:right="60" w:firstLine="0"/>
        <w:rPr>
          <w:b w:val="1"/>
          <w:sz w:val="24"/>
          <w:szCs w:val="24"/>
        </w:rPr>
      </w:pPr>
      <w:r w:rsidDel="00000000" w:rsidR="00000000" w:rsidRPr="00000000">
        <w:rPr>
          <w:b w:val="1"/>
          <w:sz w:val="24"/>
          <w:szCs w:val="24"/>
          <w:rtl w:val="0"/>
        </w:rPr>
        <w:t xml:space="preserve">Course Information</w:t>
      </w:r>
    </w:p>
    <w:p w:rsidR="00000000" w:rsidDel="00000000" w:rsidP="00000000" w:rsidRDefault="00000000" w:rsidRPr="00000000" w14:paraId="0000000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Course </w:t>
      </w:r>
      <w:r w:rsidDel="00000000" w:rsidR="00000000" w:rsidRPr="00000000">
        <w:rPr>
          <w:sz w:val="24"/>
          <w:szCs w:val="24"/>
          <w:rtl w:val="0"/>
        </w:rPr>
        <w:t xml:space="preserve">MTH 246,  Spring 2026</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Prerequisites: Completion of MTH </w:t>
      </w:r>
      <w:r w:rsidDel="00000000" w:rsidR="00000000" w:rsidRPr="00000000">
        <w:rPr>
          <w:sz w:val="24"/>
          <w:szCs w:val="24"/>
          <w:rtl w:val="0"/>
        </w:rPr>
        <w:t xml:space="preserve">245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grade of C or better</w:t>
      </w:r>
    </w:p>
    <w:p w:rsidR="00000000" w:rsidDel="00000000" w:rsidP="00000000" w:rsidRDefault="00000000" w:rsidRPr="00000000" w14:paraId="0000000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 date to DROP class: </w:t>
      </w:r>
      <w:r w:rsidDel="00000000" w:rsidR="00000000" w:rsidRPr="00000000">
        <w:rPr>
          <w:sz w:val="24"/>
          <w:szCs w:val="24"/>
          <w:rtl w:val="0"/>
        </w:rPr>
        <w:t xml:space="preserve">January, 2026</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38" w:right="58"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 date to WITHDRAW from class: </w:t>
      </w:r>
      <w:r w:rsidDel="00000000" w:rsidR="00000000" w:rsidRPr="00000000">
        <w:rPr>
          <w:sz w:val="24"/>
          <w:szCs w:val="24"/>
          <w:rtl w:val="0"/>
        </w:rPr>
        <w:t xml:space="preserve">February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ind w:right="60" w:firstLine="420"/>
        <w:jc w:val="both"/>
        <w:rPr/>
      </w:pPr>
      <w:r w:rsidDel="00000000" w:rsidR="00000000" w:rsidRPr="00000000">
        <w:rPr>
          <w:rtl w:val="0"/>
        </w:rPr>
        <w:t xml:space="preserve">Instructor Information</w:t>
      </w:r>
    </w:p>
    <w:p w:rsidR="00000000" w:rsidDel="00000000" w:rsidP="00000000" w:rsidRDefault="00000000" w:rsidRPr="00000000" w14:paraId="0000000C">
      <w:pPr>
        <w:numPr>
          <w:ilvl w:val="0"/>
          <w:numId w:val="14"/>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Instructor name: Ashley Gravett</w:t>
      </w:r>
      <w:r w:rsidDel="00000000" w:rsidR="00000000" w:rsidRPr="00000000">
        <w:rPr>
          <w:rtl w:val="0"/>
        </w:rPr>
      </w:r>
    </w:p>
    <w:p w:rsidR="00000000" w:rsidDel="00000000" w:rsidP="00000000" w:rsidRDefault="00000000" w:rsidRPr="00000000" w14:paraId="0000000D">
      <w:pPr>
        <w:numPr>
          <w:ilvl w:val="0"/>
          <w:numId w:val="14"/>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Office hours: 12:00 - 3:00 Monday - Friday</w:t>
      </w:r>
      <w:r w:rsidDel="00000000" w:rsidR="00000000" w:rsidRPr="00000000">
        <w:rPr>
          <w:rtl w:val="0"/>
        </w:rPr>
      </w:r>
    </w:p>
    <w:p w:rsidR="00000000" w:rsidDel="00000000" w:rsidP="00000000" w:rsidRDefault="00000000" w:rsidRPr="00000000" w14:paraId="0000000E">
      <w:pPr>
        <w:numPr>
          <w:ilvl w:val="0"/>
          <w:numId w:val="14"/>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Office location: IALR Room 220 </w:t>
      </w:r>
      <w:r w:rsidDel="00000000" w:rsidR="00000000" w:rsidRPr="00000000">
        <w:rPr>
          <w:rtl w:val="0"/>
        </w:rPr>
      </w:r>
    </w:p>
    <w:p w:rsidR="00000000" w:rsidDel="00000000" w:rsidP="00000000" w:rsidRDefault="00000000" w:rsidRPr="00000000" w14:paraId="0000000F">
      <w:pPr>
        <w:numPr>
          <w:ilvl w:val="0"/>
          <w:numId w:val="14"/>
        </w:numPr>
        <w:tabs>
          <w:tab w:val="left" w:leader="none" w:pos="1140"/>
        </w:tabs>
        <w:ind w:left="1140" w:right="60" w:hanging="360"/>
        <w:jc w:val="both"/>
        <w:rPr>
          <w:rFonts w:ascii="Arial" w:cs="Arial" w:eastAsia="Arial" w:hAnsi="Arial"/>
          <w:sz w:val="24"/>
          <w:szCs w:val="24"/>
        </w:rPr>
      </w:pPr>
      <w:r w:rsidDel="00000000" w:rsidR="00000000" w:rsidRPr="00000000">
        <w:rPr>
          <w:sz w:val="24"/>
          <w:szCs w:val="24"/>
          <w:rtl w:val="0"/>
        </w:rPr>
        <w:t xml:space="preserve">Contact phone number: 434-766-6736</w:t>
      </w:r>
      <w:r w:rsidDel="00000000" w:rsidR="00000000" w:rsidRPr="00000000">
        <w:rPr>
          <w:rtl w:val="0"/>
        </w:rPr>
      </w:r>
    </w:p>
    <w:p w:rsidR="00000000" w:rsidDel="00000000" w:rsidP="00000000" w:rsidRDefault="00000000" w:rsidRPr="00000000" w14:paraId="00000010">
      <w:pPr>
        <w:numPr>
          <w:ilvl w:val="0"/>
          <w:numId w:val="14"/>
        </w:numPr>
        <w:tabs>
          <w:tab w:val="left" w:leader="none" w:pos="1140"/>
        </w:tabs>
        <w:ind w:left="1140" w:right="60" w:hanging="360"/>
        <w:rPr>
          <w:rFonts w:ascii="Arial" w:cs="Arial" w:eastAsia="Arial" w:hAnsi="Arial"/>
          <w:sz w:val="24"/>
          <w:szCs w:val="24"/>
        </w:rPr>
      </w:pPr>
      <w:r w:rsidDel="00000000" w:rsidR="00000000" w:rsidRPr="00000000">
        <w:rPr>
          <w:sz w:val="24"/>
          <w:szCs w:val="24"/>
          <w:rtl w:val="0"/>
        </w:rPr>
        <w:t xml:space="preserve">DCC email address: agravett@pgsmst.com</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ind w:right="60" w:firstLine="420"/>
        <w:jc w:val="both"/>
        <w:rPr/>
      </w:pPr>
      <w:r w:rsidDel="00000000" w:rsidR="00000000" w:rsidRPr="00000000">
        <w:rPr>
          <w:rtl w:val="0"/>
        </w:rPr>
        <w:t xml:space="preserve">Course Student Learning Outcomes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widowControl w:val="1"/>
        <w:spacing w:line="276" w:lineRule="auto"/>
        <w:ind w:left="1080" w:firstLine="0"/>
        <w:rPr>
          <w:b w:val="1"/>
          <w:sz w:val="24"/>
          <w:szCs w:val="24"/>
        </w:rPr>
      </w:pPr>
      <w:r w:rsidDel="00000000" w:rsidR="00000000" w:rsidRPr="00000000">
        <w:rPr>
          <w:b w:val="1"/>
          <w:sz w:val="24"/>
          <w:szCs w:val="24"/>
          <w:rtl w:val="0"/>
        </w:rPr>
        <w:t xml:space="preserve">Review of Hypothesis Testing</w:t>
      </w:r>
    </w:p>
    <w:p w:rsidR="00000000" w:rsidDel="00000000" w:rsidP="00000000" w:rsidRDefault="00000000" w:rsidRPr="00000000" w14:paraId="00000016">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Conduct hypothesis tests for population means and proportions.</w:t>
      </w:r>
    </w:p>
    <w:p w:rsidR="00000000" w:rsidDel="00000000" w:rsidP="00000000" w:rsidRDefault="00000000" w:rsidRPr="00000000" w14:paraId="00000017">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Conduct a hypothesis test for the quality of two populations where:</w:t>
      </w:r>
    </w:p>
    <w:p w:rsidR="00000000" w:rsidDel="00000000" w:rsidP="00000000" w:rsidRDefault="00000000" w:rsidRPr="00000000" w14:paraId="00000018">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The samples are independent and the population variances are assumed unequal.</w:t>
      </w:r>
    </w:p>
    <w:p w:rsidR="00000000" w:rsidDel="00000000" w:rsidP="00000000" w:rsidRDefault="00000000" w:rsidRPr="00000000" w14:paraId="00000019">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The data consists of matched pairs.</w:t>
      </w:r>
    </w:p>
    <w:p w:rsidR="00000000" w:rsidDel="00000000" w:rsidP="00000000" w:rsidRDefault="00000000" w:rsidRPr="00000000" w14:paraId="0000001A">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Conduct a hypothesis test for the presence of correlation.</w:t>
      </w:r>
    </w:p>
    <w:p w:rsidR="00000000" w:rsidDel="00000000" w:rsidP="00000000" w:rsidRDefault="00000000" w:rsidRPr="00000000" w14:paraId="0000001B">
      <w:pPr>
        <w:widowControl w:val="1"/>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1C">
      <w:pPr>
        <w:widowControl w:val="1"/>
        <w:spacing w:line="276" w:lineRule="auto"/>
        <w:ind w:left="1080" w:firstLine="0"/>
        <w:rPr>
          <w:b w:val="1"/>
          <w:sz w:val="24"/>
          <w:szCs w:val="24"/>
        </w:rPr>
      </w:pPr>
      <w:r w:rsidDel="00000000" w:rsidR="00000000" w:rsidRPr="00000000">
        <w:rPr>
          <w:b w:val="1"/>
          <w:sz w:val="24"/>
          <w:szCs w:val="24"/>
          <w:rtl w:val="0"/>
        </w:rPr>
        <w:t xml:space="preserve">Experimental Design.</w:t>
      </w:r>
    </w:p>
    <w:p w:rsidR="00000000" w:rsidDel="00000000" w:rsidP="00000000" w:rsidRDefault="00000000" w:rsidRPr="00000000" w14:paraId="0000001D">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Define and apply the basic principles of design, including randomization, replication, and treatment/control groups.</w:t>
      </w:r>
    </w:p>
    <w:p w:rsidR="00000000" w:rsidDel="00000000" w:rsidP="00000000" w:rsidRDefault="00000000" w:rsidRPr="00000000" w14:paraId="0000001E">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Explain single and double blinding.</w:t>
      </w:r>
    </w:p>
    <w:p w:rsidR="00000000" w:rsidDel="00000000" w:rsidP="00000000" w:rsidRDefault="00000000" w:rsidRPr="00000000" w14:paraId="0000001F">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Describe the placebo and experimenter effects and describe how they can be countered using blinding.</w:t>
      </w:r>
    </w:p>
    <w:p w:rsidR="00000000" w:rsidDel="00000000" w:rsidP="00000000" w:rsidRDefault="00000000" w:rsidRPr="00000000" w14:paraId="00000020">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Design experiments using the following methods:</w:t>
      </w:r>
    </w:p>
    <w:p w:rsidR="00000000" w:rsidDel="00000000" w:rsidP="00000000" w:rsidRDefault="00000000" w:rsidRPr="00000000" w14:paraId="00000021">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Completely randomized</w:t>
      </w:r>
    </w:p>
    <w:p w:rsidR="00000000" w:rsidDel="00000000" w:rsidP="00000000" w:rsidRDefault="00000000" w:rsidRPr="00000000" w14:paraId="00000022">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Randomized block</w:t>
      </w:r>
    </w:p>
    <w:p w:rsidR="00000000" w:rsidDel="00000000" w:rsidP="00000000" w:rsidRDefault="00000000" w:rsidRPr="00000000" w14:paraId="00000023">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Matched pairs</w:t>
      </w:r>
    </w:p>
    <w:p w:rsidR="00000000" w:rsidDel="00000000" w:rsidP="00000000" w:rsidRDefault="00000000" w:rsidRPr="00000000" w14:paraId="00000024">
      <w:pPr>
        <w:widowControl w:val="1"/>
        <w:numPr>
          <w:ilvl w:val="1"/>
          <w:numId w:val="10"/>
        </w:numPr>
        <w:spacing w:after="200" w:line="276" w:lineRule="auto"/>
        <w:ind w:left="1440" w:hanging="360"/>
        <w:rPr>
          <w:sz w:val="24"/>
          <w:szCs w:val="24"/>
        </w:rPr>
      </w:pPr>
      <w:r w:rsidDel="00000000" w:rsidR="00000000" w:rsidRPr="00000000">
        <w:rPr>
          <w:sz w:val="24"/>
          <w:szCs w:val="24"/>
          <w:rtl w:val="0"/>
        </w:rPr>
        <w:t xml:space="preserve">Explain the concept of confounding.</w:t>
      </w:r>
    </w:p>
    <w:p w:rsidR="00000000" w:rsidDel="00000000" w:rsidP="00000000" w:rsidRDefault="00000000" w:rsidRPr="00000000" w14:paraId="00000025">
      <w:pPr>
        <w:widowControl w:val="1"/>
        <w:spacing w:line="276" w:lineRule="auto"/>
        <w:rPr>
          <w:sz w:val="24"/>
          <w:szCs w:val="24"/>
        </w:rPr>
      </w:pPr>
      <w:r w:rsidDel="00000000" w:rsidR="00000000" w:rsidRPr="00000000">
        <w:rPr>
          <w:rtl w:val="0"/>
        </w:rPr>
      </w:r>
    </w:p>
    <w:p w:rsidR="00000000" w:rsidDel="00000000" w:rsidP="00000000" w:rsidRDefault="00000000" w:rsidRPr="00000000" w14:paraId="00000026">
      <w:pPr>
        <w:widowControl w:val="1"/>
        <w:spacing w:line="276" w:lineRule="auto"/>
        <w:ind w:left="1080" w:firstLine="0"/>
        <w:rPr>
          <w:b w:val="1"/>
          <w:sz w:val="24"/>
          <w:szCs w:val="24"/>
        </w:rPr>
      </w:pPr>
      <w:r w:rsidDel="00000000" w:rsidR="00000000" w:rsidRPr="00000000">
        <w:rPr>
          <w:b w:val="1"/>
          <w:sz w:val="24"/>
          <w:szCs w:val="24"/>
          <w:rtl w:val="0"/>
        </w:rPr>
        <w:t xml:space="preserve">Correlation and Regression. </w:t>
      </w:r>
    </w:p>
    <w:p w:rsidR="00000000" w:rsidDel="00000000" w:rsidP="00000000" w:rsidRDefault="00000000" w:rsidRPr="00000000" w14:paraId="00000027">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Construct and interpret the residual plot related to a simple least-squares regression model.</w:t>
      </w:r>
    </w:p>
    <w:p w:rsidR="00000000" w:rsidDel="00000000" w:rsidP="00000000" w:rsidRDefault="00000000" w:rsidRPr="00000000" w14:paraId="00000028">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Conduct hypothesis tests related to the coefficients of a simple least-squares regression model.</w:t>
      </w:r>
    </w:p>
    <w:p w:rsidR="00000000" w:rsidDel="00000000" w:rsidP="00000000" w:rsidRDefault="00000000" w:rsidRPr="00000000" w14:paraId="00000029">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Construct and apply a logistic regression model.</w:t>
      </w:r>
    </w:p>
    <w:p w:rsidR="00000000" w:rsidDel="00000000" w:rsidP="00000000" w:rsidRDefault="00000000" w:rsidRPr="00000000" w14:paraId="0000002A">
      <w:pPr>
        <w:widowControl w:val="1"/>
        <w:numPr>
          <w:ilvl w:val="1"/>
          <w:numId w:val="10"/>
        </w:numPr>
        <w:spacing w:line="276" w:lineRule="auto"/>
        <w:ind w:left="1440" w:hanging="360"/>
        <w:rPr>
          <w:sz w:val="24"/>
          <w:szCs w:val="24"/>
        </w:rPr>
      </w:pPr>
      <w:r w:rsidDel="00000000" w:rsidR="00000000" w:rsidRPr="00000000">
        <w:rPr>
          <w:sz w:val="24"/>
          <w:szCs w:val="24"/>
          <w:rtl w:val="0"/>
        </w:rPr>
        <w:t xml:space="preserve">Calculate the coefficient of determination, the adjusted coefficient of determination, and overall p-value for a multiple regression model and use them to construct a best-fit multiple regression equation.</w:t>
      </w:r>
    </w:p>
    <w:p w:rsidR="00000000" w:rsidDel="00000000" w:rsidP="00000000" w:rsidRDefault="00000000" w:rsidRPr="00000000" w14:paraId="0000002B">
      <w:pPr>
        <w:widowControl w:val="1"/>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2C">
      <w:pPr>
        <w:widowControl w:val="1"/>
        <w:spacing w:line="276" w:lineRule="auto"/>
        <w:ind w:left="1080" w:firstLine="0"/>
        <w:rPr>
          <w:b w:val="1"/>
          <w:sz w:val="24"/>
          <w:szCs w:val="24"/>
        </w:rPr>
      </w:pPr>
      <w:r w:rsidDel="00000000" w:rsidR="00000000" w:rsidRPr="00000000">
        <w:rPr>
          <w:b w:val="1"/>
          <w:sz w:val="24"/>
          <w:szCs w:val="24"/>
          <w:rtl w:val="0"/>
        </w:rPr>
        <w:t xml:space="preserve">Categorical Data Analysis</w:t>
      </w:r>
    </w:p>
    <w:p w:rsidR="00000000" w:rsidDel="00000000" w:rsidP="00000000" w:rsidRDefault="00000000" w:rsidRPr="00000000" w14:paraId="0000002D">
      <w:pPr>
        <w:widowControl w:val="1"/>
        <w:numPr>
          <w:ilvl w:val="1"/>
          <w:numId w:val="10"/>
        </w:numPr>
        <w:spacing w:line="276" w:lineRule="auto"/>
        <w:ind w:left="1440" w:hanging="360"/>
        <w:rPr>
          <w:b w:val="1"/>
          <w:sz w:val="24"/>
          <w:szCs w:val="24"/>
        </w:rPr>
      </w:pPr>
      <w:r w:rsidDel="00000000" w:rsidR="00000000" w:rsidRPr="00000000">
        <w:rPr>
          <w:sz w:val="24"/>
          <w:szCs w:val="24"/>
          <w:rtl w:val="0"/>
        </w:rPr>
        <w:t xml:space="preserve">Conduct chi-squared tests for </w:t>
      </w:r>
      <w:r w:rsidDel="00000000" w:rsidR="00000000" w:rsidRPr="00000000">
        <w:rPr>
          <w:rtl w:val="0"/>
        </w:rPr>
      </w:r>
    </w:p>
    <w:p w:rsidR="00000000" w:rsidDel="00000000" w:rsidP="00000000" w:rsidRDefault="00000000" w:rsidRPr="00000000" w14:paraId="0000002E">
      <w:pPr>
        <w:widowControl w:val="1"/>
        <w:numPr>
          <w:ilvl w:val="3"/>
          <w:numId w:val="10"/>
        </w:numPr>
        <w:spacing w:line="276" w:lineRule="auto"/>
        <w:ind w:left="2880" w:hanging="360"/>
        <w:rPr>
          <w:sz w:val="24"/>
          <w:szCs w:val="24"/>
        </w:rPr>
      </w:pPr>
      <w:r w:rsidDel="00000000" w:rsidR="00000000" w:rsidRPr="00000000">
        <w:rPr>
          <w:sz w:val="24"/>
          <w:szCs w:val="24"/>
          <w:rtl w:val="0"/>
        </w:rPr>
        <w:t xml:space="preserve">Goodness of fit</w:t>
      </w:r>
    </w:p>
    <w:p w:rsidR="00000000" w:rsidDel="00000000" w:rsidP="00000000" w:rsidRDefault="00000000" w:rsidRPr="00000000" w14:paraId="0000002F">
      <w:pPr>
        <w:widowControl w:val="1"/>
        <w:numPr>
          <w:ilvl w:val="3"/>
          <w:numId w:val="10"/>
        </w:numPr>
        <w:spacing w:line="276" w:lineRule="auto"/>
        <w:ind w:left="2880" w:hanging="360"/>
        <w:rPr>
          <w:sz w:val="24"/>
          <w:szCs w:val="24"/>
        </w:rPr>
      </w:pPr>
      <w:r w:rsidDel="00000000" w:rsidR="00000000" w:rsidRPr="00000000">
        <w:rPr>
          <w:sz w:val="24"/>
          <w:szCs w:val="24"/>
          <w:rtl w:val="0"/>
        </w:rPr>
        <w:t xml:space="preserve">Independence between rows and columns of a two-way contingency table</w:t>
      </w:r>
    </w:p>
    <w:p w:rsidR="00000000" w:rsidDel="00000000" w:rsidP="00000000" w:rsidRDefault="00000000" w:rsidRPr="00000000" w14:paraId="00000030">
      <w:pPr>
        <w:widowControl w:val="1"/>
        <w:numPr>
          <w:ilvl w:val="3"/>
          <w:numId w:val="10"/>
        </w:numPr>
        <w:spacing w:line="276" w:lineRule="auto"/>
        <w:ind w:left="2880" w:hanging="360"/>
        <w:rPr>
          <w:sz w:val="24"/>
          <w:szCs w:val="24"/>
        </w:rPr>
      </w:pPr>
      <w:r w:rsidDel="00000000" w:rsidR="00000000" w:rsidRPr="00000000">
        <w:rPr>
          <w:sz w:val="24"/>
          <w:szCs w:val="24"/>
          <w:rtl w:val="0"/>
        </w:rPr>
        <w:t xml:space="preserve">Homogeneity of population proportions.</w:t>
      </w:r>
    </w:p>
    <w:p w:rsidR="00000000" w:rsidDel="00000000" w:rsidP="00000000" w:rsidRDefault="00000000" w:rsidRPr="00000000" w14:paraId="00000031">
      <w:pPr>
        <w:widowControl w:val="1"/>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32">
      <w:pPr>
        <w:widowControl w:val="1"/>
        <w:numPr>
          <w:ilvl w:val="1"/>
          <w:numId w:val="10"/>
        </w:numPr>
        <w:spacing w:line="276" w:lineRule="auto"/>
        <w:ind w:left="1440" w:hanging="360"/>
        <w:rPr>
          <w:b w:val="1"/>
          <w:sz w:val="24"/>
          <w:szCs w:val="24"/>
        </w:rPr>
      </w:pPr>
      <w:r w:rsidDel="00000000" w:rsidR="00000000" w:rsidRPr="00000000">
        <w:rPr>
          <w:b w:val="1"/>
          <w:sz w:val="24"/>
          <w:szCs w:val="24"/>
          <w:rtl w:val="0"/>
        </w:rPr>
        <w:t xml:space="preserve">Analysis of Variance</w:t>
      </w:r>
    </w:p>
    <w:p w:rsidR="00000000" w:rsidDel="00000000" w:rsidP="00000000" w:rsidRDefault="00000000" w:rsidRPr="00000000" w14:paraId="00000033">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Conduct one-way ANOVA to test the equality of two or more population means for both equal and unequal sample sizes and recognize its relationship to the pooled two sample t-test.</w:t>
      </w:r>
    </w:p>
    <w:p w:rsidR="00000000" w:rsidDel="00000000" w:rsidP="00000000" w:rsidRDefault="00000000" w:rsidRPr="00000000" w14:paraId="00000034">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Conduct a multiple comparison test, such as Tukey’s HSD to determine which of the three or more population means differs from the others.</w:t>
      </w:r>
    </w:p>
    <w:p w:rsidR="00000000" w:rsidDel="00000000" w:rsidP="00000000" w:rsidRDefault="00000000" w:rsidRPr="00000000" w14:paraId="00000035">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Conduct a two-way ANOVA on sample data categorized with two fixed factors.</w:t>
      </w:r>
    </w:p>
    <w:p w:rsidR="00000000" w:rsidDel="00000000" w:rsidP="00000000" w:rsidRDefault="00000000" w:rsidRPr="00000000" w14:paraId="00000036">
      <w:pPr>
        <w:widowControl w:val="1"/>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37">
      <w:pPr>
        <w:widowControl w:val="1"/>
        <w:numPr>
          <w:ilvl w:val="1"/>
          <w:numId w:val="10"/>
        </w:numPr>
        <w:spacing w:line="276" w:lineRule="auto"/>
        <w:ind w:left="1440" w:hanging="360"/>
        <w:rPr>
          <w:b w:val="1"/>
          <w:sz w:val="24"/>
          <w:szCs w:val="24"/>
        </w:rPr>
      </w:pPr>
      <w:r w:rsidDel="00000000" w:rsidR="00000000" w:rsidRPr="00000000">
        <w:rPr>
          <w:b w:val="1"/>
          <w:sz w:val="24"/>
          <w:szCs w:val="24"/>
          <w:rtl w:val="0"/>
        </w:rPr>
        <w:t xml:space="preserve">Nonparametric Methods</w:t>
      </w:r>
    </w:p>
    <w:p w:rsidR="00000000" w:rsidDel="00000000" w:rsidP="00000000" w:rsidRDefault="00000000" w:rsidRPr="00000000" w14:paraId="00000038">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Determine the rank of each element of a sorted data set.</w:t>
      </w:r>
    </w:p>
    <w:p w:rsidR="00000000" w:rsidDel="00000000" w:rsidP="00000000" w:rsidRDefault="00000000" w:rsidRPr="00000000" w14:paraId="00000039">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Identify the relationship between a nonparametric test and its corresponding parametric technique</w:t>
      </w:r>
    </w:p>
    <w:p w:rsidR="00000000" w:rsidDel="00000000" w:rsidP="00000000" w:rsidRDefault="00000000" w:rsidRPr="00000000" w14:paraId="0000003A">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Conduct a Wilcoxon signed-ranks test for a single sample</w:t>
      </w:r>
    </w:p>
    <w:p w:rsidR="00000000" w:rsidDel="00000000" w:rsidP="00000000" w:rsidRDefault="00000000" w:rsidRPr="00000000" w14:paraId="0000003B">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Conduct a Wilcoxon signed-ranks test for matched pairs.</w:t>
      </w:r>
    </w:p>
    <w:p w:rsidR="00000000" w:rsidDel="00000000" w:rsidP="00000000" w:rsidRDefault="00000000" w:rsidRPr="00000000" w14:paraId="0000003C">
      <w:pPr>
        <w:widowControl w:val="1"/>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3D">
      <w:pPr>
        <w:widowControl w:val="1"/>
        <w:numPr>
          <w:ilvl w:val="1"/>
          <w:numId w:val="10"/>
        </w:numPr>
        <w:spacing w:line="276" w:lineRule="auto"/>
        <w:ind w:left="1440" w:hanging="360"/>
        <w:rPr>
          <w:b w:val="1"/>
          <w:sz w:val="24"/>
          <w:szCs w:val="24"/>
        </w:rPr>
      </w:pPr>
      <w:r w:rsidDel="00000000" w:rsidR="00000000" w:rsidRPr="00000000">
        <w:rPr>
          <w:b w:val="1"/>
          <w:sz w:val="24"/>
          <w:szCs w:val="24"/>
          <w:rtl w:val="0"/>
        </w:rPr>
        <w:t xml:space="preserve">Technology Application</w:t>
      </w:r>
    </w:p>
    <w:p w:rsidR="00000000" w:rsidDel="00000000" w:rsidP="00000000" w:rsidRDefault="00000000" w:rsidRPr="00000000" w14:paraId="0000003E">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Construct statistical tables, charts, and graphs using appropriate technology.</w:t>
      </w:r>
    </w:p>
    <w:p w:rsidR="00000000" w:rsidDel="00000000" w:rsidP="00000000" w:rsidRDefault="00000000" w:rsidRPr="00000000" w14:paraId="0000003F">
      <w:pPr>
        <w:widowControl w:val="1"/>
        <w:numPr>
          <w:ilvl w:val="2"/>
          <w:numId w:val="10"/>
        </w:numPr>
        <w:spacing w:line="276" w:lineRule="auto"/>
        <w:ind w:left="2160" w:hanging="180"/>
        <w:rPr>
          <w:sz w:val="24"/>
          <w:szCs w:val="24"/>
        </w:rPr>
      </w:pPr>
      <w:r w:rsidDel="00000000" w:rsidR="00000000" w:rsidRPr="00000000">
        <w:rPr>
          <w:sz w:val="24"/>
          <w:szCs w:val="24"/>
          <w:rtl w:val="0"/>
        </w:rPr>
        <w:t xml:space="preserve">Perform statistical calculations using an appropriate statistical software package.</w:t>
      </w:r>
    </w:p>
    <w:p w:rsidR="00000000" w:rsidDel="00000000" w:rsidP="00000000" w:rsidRDefault="00000000" w:rsidRPr="00000000" w14:paraId="00000040">
      <w:pPr>
        <w:widowControl w:val="1"/>
        <w:numPr>
          <w:ilvl w:val="2"/>
          <w:numId w:val="10"/>
        </w:numPr>
        <w:spacing w:after="200" w:line="276" w:lineRule="auto"/>
        <w:ind w:left="2160" w:hanging="180"/>
        <w:rPr>
          <w:sz w:val="24"/>
          <w:szCs w:val="24"/>
        </w:rPr>
      </w:pPr>
      <w:r w:rsidDel="00000000" w:rsidR="00000000" w:rsidRPr="00000000">
        <w:rPr>
          <w:sz w:val="24"/>
          <w:szCs w:val="24"/>
          <w:rtl w:val="0"/>
        </w:rPr>
        <w:t xml:space="preserve">Complete statistical project.</w:t>
      </w:r>
    </w:p>
    <w:p w:rsidR="00000000" w:rsidDel="00000000" w:rsidP="00000000" w:rsidRDefault="00000000" w:rsidRPr="00000000" w14:paraId="00000041">
      <w:pPr>
        <w:widowControl w:val="1"/>
        <w:spacing w:line="276" w:lineRule="auto"/>
        <w:ind w:left="144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ind w:right="60" w:firstLine="420"/>
        <w:rPr/>
      </w:pPr>
      <w:r w:rsidDel="00000000" w:rsidR="00000000" w:rsidRPr="00000000">
        <w:rPr>
          <w:rtl w:val="0"/>
        </w:rPr>
        <w:t xml:space="preserve">Course Materials</w:t>
      </w:r>
    </w:p>
    <w:p w:rsidR="00000000" w:rsidDel="00000000" w:rsidP="00000000" w:rsidRDefault="00000000" w:rsidRPr="00000000" w14:paraId="0000004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Brase, C., Brase, C.</w:t>
      </w:r>
      <w:r w:rsidDel="00000000" w:rsidR="00000000" w:rsidRPr="00000000">
        <w:rPr>
          <w:sz w:val="24"/>
          <w:szCs w:val="24"/>
          <w:rtl w:val="0"/>
        </w:rPr>
        <w:t xml:space="preserve">, Understandable Statistics Concepts and Methods (11th edition), Cengage Learning, 2015 ISBN-13:978-1-285-46091-8</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Supplies</w:t>
      </w:r>
      <w:r w:rsidDel="00000000" w:rsidR="00000000" w:rsidRPr="00000000">
        <w:rPr>
          <w:sz w:val="24"/>
          <w:szCs w:val="24"/>
          <w:rtl w:val="0"/>
        </w:rPr>
        <w:t xml:space="preserve">: pencils, notebook, graph paper</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required/suggestedTechnology: TI</w:t>
      </w:r>
      <w:r w:rsidDel="00000000" w:rsidR="00000000" w:rsidRPr="00000000">
        <w:rPr>
          <w:sz w:val="24"/>
          <w:szCs w:val="24"/>
          <w:rtl w:val="0"/>
        </w:rPr>
        <w:t xml:space="preserve">-84 Graphing Calculator</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1"/>
        <w:ind w:right="60" w:firstLine="420"/>
        <w:rPr/>
      </w:pPr>
      <w:r w:rsidDel="00000000" w:rsidR="00000000" w:rsidRPr="00000000">
        <w:rPr>
          <w:rtl w:val="0"/>
        </w:rPr>
        <w:t xml:space="preserve">Additional Resources</w:t>
      </w:r>
    </w:p>
    <w:p w:rsidR="00000000" w:rsidDel="00000000" w:rsidP="00000000" w:rsidRDefault="00000000" w:rsidRPr="00000000" w14:paraId="0000004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60" w:hanging="36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Learning Resources: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https://danville.libguides.com/canvas</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60" w:hanging="36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Library Resources: </w:t>
      </w: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https://danville.edu/library</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60" w:hanging="36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Assistance with Distance Learning: </w:t>
      </w: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canvas@danville.edu</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60" w:hanging="36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 &amp; Support Link within Canvas Course site: </w:t>
      </w: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https://help.instructure.com</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60" w:hanging="36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 with Login/Multi-Factor Authentication (MFA): </w:t>
      </w:r>
      <w:hyperlink r:id="rId1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https://support.vccs.edu/email.php?inst=DC279</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(434) 797-8467</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ind w:right="60" w:firstLine="420"/>
        <w:rPr/>
      </w:pPr>
      <w:r w:rsidDel="00000000" w:rsidR="00000000" w:rsidRPr="00000000">
        <w:rPr>
          <w:rtl w:val="0"/>
        </w:rPr>
        <w:t xml:space="preserve">Procedures</w:t>
      </w:r>
    </w:p>
    <w:p w:rsidR="00000000" w:rsidDel="00000000" w:rsidP="00000000" w:rsidRDefault="00000000" w:rsidRPr="00000000" w14:paraId="0000005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course will be taught – explain how it will be structured. If HYBRID – provide the exact days/times the class will meet in person.</w:t>
      </w:r>
    </w:p>
    <w:p w:rsidR="00000000" w:rsidDel="00000000" w:rsidP="00000000" w:rsidRDefault="00000000" w:rsidRPr="00000000" w14:paraId="00000051">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860"/>
        </w:tabs>
        <w:spacing w:after="0" w:before="0" w:line="240" w:lineRule="auto"/>
        <w:ind w:left="1860" w:right="6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This course is taught entirely online through the Canvas system. You will use your MyDCC account to login to the course from the MyDCC page or directly at: </w:t>
      </w:r>
      <w:hyperlink r:id="rId14">
        <w:r w:rsidDel="00000000" w:rsidR="00000000" w:rsidRPr="00000000">
          <w:rPr>
            <w:rFonts w:ascii="Arial" w:cs="Arial" w:eastAsia="Arial" w:hAnsi="Arial"/>
            <w:b w:val="0"/>
            <w:i w:val="1"/>
            <w:smallCaps w:val="0"/>
            <w:strike w:val="0"/>
            <w:color w:val="0000ff"/>
            <w:sz w:val="24"/>
            <w:szCs w:val="24"/>
            <w:u w:val="single"/>
            <w:shd w:fill="auto" w:val="clear"/>
            <w:vertAlign w:val="baseline"/>
            <w:rtl w:val="0"/>
          </w:rPr>
          <w:t xml:space="preserve">https://learn.vccs.edu</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860"/>
        </w:tabs>
        <w:spacing w:after="0" w:before="0" w:line="240" w:lineRule="auto"/>
        <w:ind w:left="1860" w:right="60" w:hanging="36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Hybrid: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This course will be taught through a combination of required class meetings and activities and assignments located in the Canvas system. You will use your MyDCC account to login to the course from the MyDCC page or directly at: </w:t>
      </w:r>
      <w:hyperlink r:id="rId15">
        <w:r w:rsidDel="00000000" w:rsidR="00000000" w:rsidRPr="00000000">
          <w:rPr>
            <w:rFonts w:ascii="Arial" w:cs="Arial" w:eastAsia="Arial" w:hAnsi="Arial"/>
            <w:b w:val="0"/>
            <w:i w:val="1"/>
            <w:smallCaps w:val="0"/>
            <w:strike w:val="0"/>
            <w:color w:val="0000ff"/>
            <w:sz w:val="24"/>
            <w:szCs w:val="24"/>
            <w:u w:val="single"/>
            <w:shd w:fill="auto" w:val="clear"/>
            <w:vertAlign w:val="baseline"/>
            <w:rtl w:val="0"/>
          </w:rPr>
          <w:t xml:space="preserve">https://learn.vccs.edu</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Nature of and requirements for student participation.</w:t>
      </w:r>
    </w:p>
    <w:p w:rsidR="00000000" w:rsidDel="00000000" w:rsidP="00000000" w:rsidRDefault="00000000" w:rsidRPr="00000000" w14:paraId="00000054">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860"/>
        </w:tabs>
        <w:spacing w:after="0" w:before="0" w:line="240" w:lineRule="auto"/>
        <w:ind w:left="186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Participation in an online course is established by logging into the Canvas course site weekly and participating in required online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Communication. Include any rules for how students should contact the instructor, such as including the course name in the subject line, etc.</w:t>
      </w:r>
    </w:p>
    <w:p w:rsidR="00000000" w:rsidDel="00000000" w:rsidP="00000000" w:rsidRDefault="00000000" w:rsidRPr="00000000" w14:paraId="0000005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860"/>
        </w:tabs>
        <w:spacing w:after="0" w:before="0" w:line="240" w:lineRule="auto"/>
        <w:ind w:left="186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“Students are expected to check their VCCS student email account regularly. Email and announcements on the course Canvas site are used to communication vital course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Questions.</w:t>
      </w:r>
    </w:p>
    <w:p w:rsidR="00000000" w:rsidDel="00000000" w:rsidP="00000000" w:rsidRDefault="00000000" w:rsidRPr="00000000" w14:paraId="0000005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1860"/>
        </w:tabs>
        <w:spacing w:after="0" w:before="0" w:line="240" w:lineRule="auto"/>
        <w:ind w:left="1860" w:right="6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normal for online students to have many questions that relate to the course – detail how these questions should be asked – such as a Discussion Board just for them or via email to the instructor, etc.</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1"/>
        <w:ind w:right="60" w:firstLine="420"/>
        <w:rPr/>
      </w:pPr>
      <w:r w:rsidDel="00000000" w:rsidR="00000000" w:rsidRPr="00000000">
        <w:rPr>
          <w:rtl w:val="0"/>
        </w:rPr>
        <w:t xml:space="preserve">Procedures</w:t>
      </w:r>
    </w:p>
    <w:p w:rsidR="00000000" w:rsidDel="00000000" w:rsidP="00000000" w:rsidRDefault="00000000" w:rsidRPr="00000000" w14:paraId="0000005B">
      <w:pPr>
        <w:widowControl w:val="1"/>
        <w:numPr>
          <w:ilvl w:val="0"/>
          <w:numId w:val="12"/>
        </w:numPr>
        <w:spacing w:line="259" w:lineRule="auto"/>
        <w:ind w:left="1140" w:hanging="360"/>
        <w:rPr>
          <w:rFonts w:ascii="Arial" w:cs="Arial" w:eastAsia="Arial" w:hAnsi="Arial"/>
          <w:b w:val="0"/>
        </w:rPr>
      </w:pPr>
      <w:r w:rsidDel="00000000" w:rsidR="00000000" w:rsidRPr="00000000">
        <w:rPr>
          <w:sz w:val="24"/>
          <w:szCs w:val="24"/>
          <w:rtl w:val="0"/>
        </w:rPr>
        <w:t xml:space="preserve">Instructional methods shall include but are not limited to direct instruction, instructional discussion, whole class and small group practice,  and application based activities.</w:t>
      </w:r>
      <w:r w:rsidDel="00000000" w:rsidR="00000000" w:rsidRPr="00000000">
        <w:rPr>
          <w:rtl w:val="0"/>
        </w:rPr>
      </w:r>
    </w:p>
    <w:p w:rsidR="00000000" w:rsidDel="00000000" w:rsidP="00000000" w:rsidRDefault="00000000" w:rsidRPr="00000000" w14:paraId="0000005C">
      <w:pPr>
        <w:widowControl w:val="1"/>
        <w:numPr>
          <w:ilvl w:val="0"/>
          <w:numId w:val="12"/>
        </w:numPr>
        <w:spacing w:line="259" w:lineRule="auto"/>
        <w:ind w:left="1140" w:hanging="360"/>
        <w:rPr>
          <w:rFonts w:ascii="Arial" w:cs="Arial" w:eastAsia="Arial" w:hAnsi="Arial"/>
          <w:b w:val="0"/>
        </w:rPr>
      </w:pPr>
      <w:r w:rsidDel="00000000" w:rsidR="00000000" w:rsidRPr="00000000">
        <w:rPr>
          <w:sz w:val="24"/>
          <w:szCs w:val="24"/>
          <w:rtl w:val="0"/>
        </w:rPr>
        <w:t xml:space="preserve">Communication outside of the classroom will  be handled through email. Please send any email communication to </w:t>
      </w:r>
      <w:hyperlink r:id="rId16">
        <w:r w:rsidDel="00000000" w:rsidR="00000000" w:rsidRPr="00000000">
          <w:rPr>
            <w:color w:val="1155cc"/>
            <w:sz w:val="24"/>
            <w:szCs w:val="24"/>
            <w:u w:val="single"/>
            <w:rtl w:val="0"/>
          </w:rPr>
          <w:t xml:space="preserve">ashley.gravett@danville.edu</w:t>
        </w:r>
      </w:hyperlink>
      <w:r w:rsidDel="00000000" w:rsidR="00000000" w:rsidRPr="00000000">
        <w:rPr>
          <w:rtl w:val="0"/>
        </w:rPr>
      </w:r>
    </w:p>
    <w:p w:rsidR="00000000" w:rsidDel="00000000" w:rsidP="00000000" w:rsidRDefault="00000000" w:rsidRPr="00000000" w14:paraId="0000005D">
      <w:pPr>
        <w:tabs>
          <w:tab w:val="left" w:leader="none" w:pos="1140"/>
        </w:tabs>
        <w:ind w:left="1140" w:right="60" w:firstLine="0"/>
        <w:rPr>
          <w:sz w:val="24"/>
          <w:szCs w:val="24"/>
        </w:rPr>
      </w:pPr>
      <w:r w:rsidDel="00000000" w:rsidR="00000000" w:rsidRPr="00000000">
        <w:rPr>
          <w:rtl w:val="0"/>
        </w:rPr>
      </w:r>
    </w:p>
    <w:p w:rsidR="00000000" w:rsidDel="00000000" w:rsidP="00000000" w:rsidRDefault="00000000" w:rsidRPr="00000000" w14:paraId="0000005E">
      <w:pPr>
        <w:ind w:right="60"/>
        <w:rPr>
          <w:sz w:val="24"/>
          <w:szCs w:val="24"/>
        </w:rPr>
      </w:pPr>
      <w:r w:rsidDel="00000000" w:rsidR="00000000" w:rsidRPr="00000000">
        <w:rPr>
          <w:rtl w:val="0"/>
        </w:rPr>
      </w:r>
    </w:p>
    <w:p w:rsidR="00000000" w:rsidDel="00000000" w:rsidP="00000000" w:rsidRDefault="00000000" w:rsidRPr="00000000" w14:paraId="0000005F">
      <w:pPr>
        <w:pStyle w:val="Heading1"/>
        <w:ind w:right="60" w:firstLine="420"/>
        <w:rPr/>
      </w:pPr>
      <w:r w:rsidDel="00000000" w:rsidR="00000000" w:rsidRPr="00000000">
        <w:rPr>
          <w:rtl w:val="0"/>
        </w:rPr>
        <w:t xml:space="preserve">Course Requirements</w:t>
      </w:r>
    </w:p>
    <w:p w:rsidR="00000000" w:rsidDel="00000000" w:rsidP="00000000" w:rsidRDefault="00000000" w:rsidRPr="00000000" w14:paraId="00000060">
      <w:pPr>
        <w:numPr>
          <w:ilvl w:val="0"/>
          <w:numId w:val="12"/>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Written assignments </w:t>
      </w:r>
      <w:r w:rsidDel="00000000" w:rsidR="00000000" w:rsidRPr="00000000">
        <w:rPr>
          <w:rtl w:val="0"/>
        </w:rPr>
      </w:r>
    </w:p>
    <w:p w:rsidR="00000000" w:rsidDel="00000000" w:rsidP="00000000" w:rsidRDefault="00000000" w:rsidRPr="00000000" w14:paraId="00000061">
      <w:pPr>
        <w:numPr>
          <w:ilvl w:val="0"/>
          <w:numId w:val="12"/>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Tests, quizzes, and exams</w:t>
      </w:r>
      <w:r w:rsidDel="00000000" w:rsidR="00000000" w:rsidRPr="00000000">
        <w:rPr>
          <w:rtl w:val="0"/>
        </w:rPr>
      </w:r>
    </w:p>
    <w:p w:rsidR="00000000" w:rsidDel="00000000" w:rsidP="00000000" w:rsidRDefault="00000000" w:rsidRPr="00000000" w14:paraId="00000062">
      <w:pPr>
        <w:numPr>
          <w:ilvl w:val="0"/>
          <w:numId w:val="12"/>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Special projects (independent, group, presentations, etc)</w:t>
      </w:r>
      <w:r w:rsidDel="00000000" w:rsidR="00000000" w:rsidRPr="00000000">
        <w:rPr>
          <w:rtl w:val="0"/>
        </w:rPr>
      </w:r>
    </w:p>
    <w:p w:rsidR="00000000" w:rsidDel="00000000" w:rsidP="00000000" w:rsidRDefault="00000000" w:rsidRPr="00000000" w14:paraId="00000063">
      <w:pPr>
        <w:tabs>
          <w:tab w:val="left" w:leader="none" w:pos="1140"/>
        </w:tabs>
        <w:ind w:left="1140" w:right="60" w:firstLine="0"/>
        <w:rPr>
          <w:sz w:val="24"/>
          <w:szCs w:val="24"/>
        </w:rPr>
      </w:pPr>
      <w:r w:rsidDel="00000000" w:rsidR="00000000" w:rsidRPr="00000000">
        <w:rPr>
          <w:rtl w:val="0"/>
        </w:rPr>
      </w:r>
    </w:p>
    <w:p w:rsidR="00000000" w:rsidDel="00000000" w:rsidP="00000000" w:rsidRDefault="00000000" w:rsidRPr="00000000" w14:paraId="00000064">
      <w:pPr>
        <w:ind w:right="60"/>
        <w:rPr>
          <w:sz w:val="24"/>
          <w:szCs w:val="24"/>
        </w:rPr>
      </w:pPr>
      <w:r w:rsidDel="00000000" w:rsidR="00000000" w:rsidRPr="00000000">
        <w:rPr>
          <w:rtl w:val="0"/>
        </w:rPr>
      </w:r>
    </w:p>
    <w:p w:rsidR="00000000" w:rsidDel="00000000" w:rsidP="00000000" w:rsidRDefault="00000000" w:rsidRPr="00000000" w14:paraId="00000065">
      <w:pPr>
        <w:rPr>
          <w:b w:val="1"/>
          <w:color w:val="242424"/>
          <w:sz w:val="24"/>
          <w:szCs w:val="24"/>
        </w:rPr>
      </w:pPr>
      <w:r w:rsidDel="00000000" w:rsidR="00000000" w:rsidRPr="00000000">
        <w:rPr>
          <w:b w:val="1"/>
          <w:sz w:val="24"/>
          <w:szCs w:val="24"/>
          <w:rtl w:val="0"/>
        </w:rPr>
        <w:t xml:space="preserve">Attendance Policies and Requirements</w:t>
      </w:r>
      <w:r w:rsidDel="00000000" w:rsidR="00000000" w:rsidRPr="00000000">
        <w:rPr>
          <w:b w:val="1"/>
          <w:color w:val="242424"/>
          <w:sz w:val="24"/>
          <w:szCs w:val="24"/>
          <w:rtl w:val="0"/>
        </w:rPr>
        <w:t xml:space="preserve"> </w:t>
      </w:r>
    </w:p>
    <w:p w:rsidR="00000000" w:rsidDel="00000000" w:rsidP="00000000" w:rsidRDefault="00000000" w:rsidRPr="00000000" w14:paraId="00000066">
      <w:pPr>
        <w:rPr>
          <w:color w:val="242424"/>
          <w:sz w:val="24"/>
          <w:szCs w:val="24"/>
        </w:rPr>
      </w:pPr>
      <w:r w:rsidDel="00000000" w:rsidR="00000000" w:rsidRPr="00000000">
        <w:rPr>
          <w:color w:val="242424"/>
          <w:sz w:val="24"/>
          <w:szCs w:val="24"/>
          <w:rtl w:val="0"/>
        </w:rPr>
        <w:t xml:space="preserve">Students missing twenty-five percent (25%) or more of the total time allocated for classes and/or labs may be administratively withdrawn from the course upon the recommendation of the instructor. Students who are administratively withdrawn prior to the completion of 60% of the classes and/or labs will be issued a grade of “W.” After that point, students who are administratively withdrawn will be issued a grade of “F.” Faculty have the discretion to establish more restrictive policies which will be published in the course outline. Faculty also have the option to excuse a student when documented, mitigating circumstances prevent the student from attending a class or lab session. </w:t>
      </w:r>
    </w:p>
    <w:p w:rsidR="00000000" w:rsidDel="00000000" w:rsidP="00000000" w:rsidRDefault="00000000" w:rsidRPr="00000000" w14:paraId="00000067">
      <w:pPr>
        <w:ind w:right="60"/>
        <w:rPr>
          <w:sz w:val="24"/>
          <w:szCs w:val="24"/>
        </w:rPr>
      </w:pPr>
      <w:r w:rsidDel="00000000" w:rsidR="00000000" w:rsidRPr="00000000">
        <w:rPr>
          <w:rtl w:val="0"/>
        </w:rPr>
      </w:r>
    </w:p>
    <w:p w:rsidR="00000000" w:rsidDel="00000000" w:rsidP="00000000" w:rsidRDefault="00000000" w:rsidRPr="00000000" w14:paraId="00000068">
      <w:pPr>
        <w:ind w:right="60"/>
        <w:rPr>
          <w:sz w:val="24"/>
          <w:szCs w:val="24"/>
        </w:rPr>
      </w:pPr>
      <w:r w:rsidDel="00000000" w:rsidR="00000000" w:rsidRPr="00000000">
        <w:rPr>
          <w:rtl w:val="0"/>
        </w:rPr>
      </w:r>
    </w:p>
    <w:p w:rsidR="00000000" w:rsidDel="00000000" w:rsidP="00000000" w:rsidRDefault="00000000" w:rsidRPr="00000000" w14:paraId="00000069">
      <w:pPr>
        <w:pStyle w:val="Heading1"/>
        <w:ind w:left="780" w:right="60" w:hanging="360"/>
        <w:rPr/>
      </w:pPr>
      <w:r w:rsidDel="00000000" w:rsidR="00000000" w:rsidRPr="00000000">
        <w:rPr>
          <w:rtl w:val="0"/>
        </w:rPr>
        <w:t xml:space="preserve">Grading and Evaluation</w:t>
      </w:r>
    </w:p>
    <w:p w:rsidR="00000000" w:rsidDel="00000000" w:rsidP="00000000" w:rsidRDefault="00000000" w:rsidRPr="00000000" w14:paraId="0000006A">
      <w:pPr>
        <w:widowControl w:val="1"/>
        <w:numPr>
          <w:ilvl w:val="0"/>
          <w:numId w:val="12"/>
        </w:numPr>
        <w:spacing w:before="280" w:line="259" w:lineRule="auto"/>
        <w:ind w:left="1140" w:hanging="360"/>
        <w:rPr>
          <w:rFonts w:ascii="Arial" w:cs="Arial" w:eastAsia="Arial" w:hAnsi="Arial"/>
          <w:b w:val="0"/>
        </w:rPr>
      </w:pPr>
      <w:r w:rsidDel="00000000" w:rsidR="00000000" w:rsidRPr="00000000">
        <w:rPr>
          <w:b w:val="1"/>
          <w:sz w:val="24"/>
          <w:szCs w:val="24"/>
          <w:rtl w:val="0"/>
        </w:rPr>
        <w:t xml:space="preserve">Grade Weighting</w:t>
      </w:r>
      <w:r w:rsidDel="00000000" w:rsidR="00000000" w:rsidRPr="00000000">
        <w:rPr>
          <w:rtl w:val="0"/>
        </w:rPr>
      </w:r>
    </w:p>
    <w:p w:rsidR="00000000" w:rsidDel="00000000" w:rsidP="00000000" w:rsidRDefault="00000000" w:rsidRPr="00000000" w14:paraId="0000006B">
      <w:pPr>
        <w:widowControl w:val="1"/>
        <w:spacing w:line="259" w:lineRule="auto"/>
        <w:ind w:left="1140" w:firstLine="0"/>
        <w:rPr>
          <w:sz w:val="24"/>
          <w:szCs w:val="24"/>
        </w:rPr>
      </w:pPr>
      <w:r w:rsidDel="00000000" w:rsidR="00000000" w:rsidRPr="00000000">
        <w:rPr>
          <w:sz w:val="24"/>
          <w:szCs w:val="24"/>
          <w:rtl w:val="0"/>
        </w:rPr>
        <w:t xml:space="preserve">Homework and Notebook Checks 20%</w:t>
      </w:r>
    </w:p>
    <w:p w:rsidR="00000000" w:rsidDel="00000000" w:rsidP="00000000" w:rsidRDefault="00000000" w:rsidRPr="00000000" w14:paraId="0000006C">
      <w:pPr>
        <w:widowControl w:val="1"/>
        <w:spacing w:line="259" w:lineRule="auto"/>
        <w:ind w:left="1140" w:firstLine="0"/>
        <w:rPr>
          <w:sz w:val="24"/>
          <w:szCs w:val="24"/>
        </w:rPr>
      </w:pPr>
      <w:r w:rsidDel="00000000" w:rsidR="00000000" w:rsidRPr="00000000">
        <w:rPr>
          <w:sz w:val="24"/>
          <w:szCs w:val="24"/>
          <w:rtl w:val="0"/>
        </w:rPr>
        <w:t xml:space="preserve">Quizzes and Daily Assignments 30%</w:t>
      </w:r>
    </w:p>
    <w:p w:rsidR="00000000" w:rsidDel="00000000" w:rsidP="00000000" w:rsidRDefault="00000000" w:rsidRPr="00000000" w14:paraId="0000006D">
      <w:pPr>
        <w:widowControl w:val="1"/>
        <w:spacing w:line="259" w:lineRule="auto"/>
        <w:ind w:left="1140" w:firstLine="0"/>
        <w:rPr>
          <w:sz w:val="24"/>
          <w:szCs w:val="24"/>
        </w:rPr>
      </w:pPr>
      <w:r w:rsidDel="00000000" w:rsidR="00000000" w:rsidRPr="00000000">
        <w:rPr>
          <w:sz w:val="24"/>
          <w:szCs w:val="24"/>
          <w:rtl w:val="0"/>
        </w:rPr>
        <w:t xml:space="preserve">Tests and Projects 50%</w:t>
      </w:r>
    </w:p>
    <w:p w:rsidR="00000000" w:rsidDel="00000000" w:rsidP="00000000" w:rsidRDefault="00000000" w:rsidRPr="00000000" w14:paraId="0000006E">
      <w:pPr>
        <w:widowControl w:val="1"/>
        <w:numPr>
          <w:ilvl w:val="0"/>
          <w:numId w:val="12"/>
        </w:numPr>
        <w:spacing w:line="259" w:lineRule="auto"/>
        <w:ind w:left="1140" w:hanging="360"/>
        <w:rPr>
          <w:rFonts w:ascii="Arial" w:cs="Arial" w:eastAsia="Arial" w:hAnsi="Arial"/>
          <w:b w:val="0"/>
        </w:rPr>
      </w:pPr>
      <w:r w:rsidDel="00000000" w:rsidR="00000000" w:rsidRPr="00000000">
        <w:rPr>
          <w:sz w:val="24"/>
          <w:szCs w:val="24"/>
          <w:rtl w:val="0"/>
        </w:rPr>
        <w:t xml:space="preserve">A final exam will be administered at the conclusion of the semester.</w:t>
      </w:r>
      <w:r w:rsidDel="00000000" w:rsidR="00000000" w:rsidRPr="00000000">
        <w:rPr>
          <w:rtl w:val="0"/>
        </w:rPr>
      </w:r>
    </w:p>
    <w:p w:rsidR="00000000" w:rsidDel="00000000" w:rsidP="00000000" w:rsidRDefault="00000000" w:rsidRPr="00000000" w14:paraId="0000006F">
      <w:pPr>
        <w:widowControl w:val="1"/>
        <w:numPr>
          <w:ilvl w:val="0"/>
          <w:numId w:val="12"/>
        </w:numPr>
        <w:spacing w:line="259" w:lineRule="auto"/>
        <w:ind w:left="1140" w:hanging="360"/>
        <w:rPr>
          <w:rFonts w:ascii="Arial" w:cs="Arial" w:eastAsia="Arial" w:hAnsi="Arial"/>
          <w:b w:val="0"/>
        </w:rPr>
      </w:pPr>
      <w:r w:rsidDel="00000000" w:rsidR="00000000" w:rsidRPr="00000000">
        <w:rPr>
          <w:b w:val="1"/>
          <w:sz w:val="24"/>
          <w:szCs w:val="24"/>
          <w:rtl w:val="0"/>
        </w:rPr>
        <w:t xml:space="preserve">Grading Scale:</w:t>
      </w:r>
      <w:r w:rsidDel="00000000" w:rsidR="00000000" w:rsidRPr="00000000">
        <w:rPr>
          <w:rtl w:val="0"/>
        </w:rPr>
      </w:r>
    </w:p>
    <w:p w:rsidR="00000000" w:rsidDel="00000000" w:rsidP="00000000" w:rsidRDefault="00000000" w:rsidRPr="00000000" w14:paraId="00000070">
      <w:pPr>
        <w:widowControl w:val="1"/>
        <w:spacing w:line="259" w:lineRule="auto"/>
        <w:ind w:left="1140" w:firstLine="0"/>
        <w:rPr>
          <w:sz w:val="24"/>
          <w:szCs w:val="24"/>
        </w:rPr>
      </w:pPr>
      <w:r w:rsidDel="00000000" w:rsidR="00000000" w:rsidRPr="00000000">
        <w:rPr>
          <w:sz w:val="24"/>
          <w:szCs w:val="24"/>
          <w:rtl w:val="0"/>
        </w:rPr>
        <w:t xml:space="preserve">A</w:t>
        <w:tab/>
        <w:t xml:space="preserve">90-100</w:t>
      </w:r>
    </w:p>
    <w:p w:rsidR="00000000" w:rsidDel="00000000" w:rsidP="00000000" w:rsidRDefault="00000000" w:rsidRPr="00000000" w14:paraId="00000071">
      <w:pPr>
        <w:widowControl w:val="1"/>
        <w:spacing w:line="259" w:lineRule="auto"/>
        <w:ind w:left="1140" w:firstLine="0"/>
        <w:rPr>
          <w:sz w:val="24"/>
          <w:szCs w:val="24"/>
        </w:rPr>
      </w:pPr>
      <w:r w:rsidDel="00000000" w:rsidR="00000000" w:rsidRPr="00000000">
        <w:rPr>
          <w:sz w:val="24"/>
          <w:szCs w:val="24"/>
          <w:rtl w:val="0"/>
        </w:rPr>
        <w:t xml:space="preserve">B</w:t>
        <w:tab/>
        <w:t xml:space="preserve">80-89</w:t>
      </w:r>
    </w:p>
    <w:p w:rsidR="00000000" w:rsidDel="00000000" w:rsidP="00000000" w:rsidRDefault="00000000" w:rsidRPr="00000000" w14:paraId="00000072">
      <w:pPr>
        <w:widowControl w:val="1"/>
        <w:spacing w:line="259" w:lineRule="auto"/>
        <w:ind w:left="1140" w:firstLine="0"/>
        <w:rPr>
          <w:sz w:val="24"/>
          <w:szCs w:val="24"/>
        </w:rPr>
      </w:pPr>
      <w:r w:rsidDel="00000000" w:rsidR="00000000" w:rsidRPr="00000000">
        <w:rPr>
          <w:sz w:val="24"/>
          <w:szCs w:val="24"/>
          <w:rtl w:val="0"/>
        </w:rPr>
        <w:t xml:space="preserve">C</w:t>
        <w:tab/>
        <w:t xml:space="preserve">70-79</w:t>
      </w:r>
    </w:p>
    <w:p w:rsidR="00000000" w:rsidDel="00000000" w:rsidP="00000000" w:rsidRDefault="00000000" w:rsidRPr="00000000" w14:paraId="00000073">
      <w:pPr>
        <w:widowControl w:val="1"/>
        <w:spacing w:line="259" w:lineRule="auto"/>
        <w:ind w:left="720" w:firstLine="0"/>
        <w:rPr>
          <w:sz w:val="24"/>
          <w:szCs w:val="24"/>
        </w:rPr>
      </w:pPr>
      <w:r w:rsidDel="00000000" w:rsidR="00000000" w:rsidRPr="00000000">
        <w:rPr>
          <w:sz w:val="24"/>
          <w:szCs w:val="24"/>
          <w:rtl w:val="0"/>
        </w:rPr>
        <w:t xml:space="preserve">      D  60-69</w:t>
      </w:r>
    </w:p>
    <w:p w:rsidR="00000000" w:rsidDel="00000000" w:rsidP="00000000" w:rsidRDefault="00000000" w:rsidRPr="00000000" w14:paraId="00000074">
      <w:pPr>
        <w:widowControl w:val="1"/>
        <w:spacing w:line="259" w:lineRule="auto"/>
        <w:ind w:left="1140" w:firstLine="0"/>
        <w:rPr>
          <w:sz w:val="24"/>
          <w:szCs w:val="24"/>
        </w:rPr>
      </w:pPr>
      <w:r w:rsidDel="00000000" w:rsidR="00000000" w:rsidRPr="00000000">
        <w:rPr>
          <w:sz w:val="24"/>
          <w:szCs w:val="24"/>
          <w:rtl w:val="0"/>
        </w:rPr>
        <w:t xml:space="preserve">F</w:t>
        <w:tab/>
        <w:t xml:space="preserve">below 60</w:t>
      </w:r>
    </w:p>
    <w:p w:rsidR="00000000" w:rsidDel="00000000" w:rsidP="00000000" w:rsidRDefault="00000000" w:rsidRPr="00000000" w14:paraId="00000075">
      <w:pPr>
        <w:numPr>
          <w:ilvl w:val="0"/>
          <w:numId w:val="12"/>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Criteria for grade of Incomplete (at least 60% of course requirements completed, by DCC policy)</w:t>
      </w:r>
      <w:r w:rsidDel="00000000" w:rsidR="00000000" w:rsidRPr="00000000">
        <w:rPr>
          <w:rtl w:val="0"/>
        </w:rPr>
      </w:r>
    </w:p>
    <w:p w:rsidR="00000000" w:rsidDel="00000000" w:rsidP="00000000" w:rsidRDefault="00000000" w:rsidRPr="00000000" w14:paraId="00000076">
      <w:pPr>
        <w:numPr>
          <w:ilvl w:val="0"/>
          <w:numId w:val="12"/>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Turn-around time for graded work: 1-2 days</w:t>
      </w:r>
      <w:r w:rsidDel="00000000" w:rsidR="00000000" w:rsidRPr="00000000">
        <w:rPr>
          <w:rtl w:val="0"/>
        </w:rPr>
      </w:r>
    </w:p>
    <w:p w:rsidR="00000000" w:rsidDel="00000000" w:rsidP="00000000" w:rsidRDefault="00000000" w:rsidRPr="00000000" w14:paraId="00000077">
      <w:pPr>
        <w:ind w:right="60"/>
        <w:rPr>
          <w:sz w:val="24"/>
          <w:szCs w:val="24"/>
        </w:rPr>
      </w:pPr>
      <w:r w:rsidDel="00000000" w:rsidR="00000000" w:rsidRPr="00000000">
        <w:rPr>
          <w:rtl w:val="0"/>
        </w:rPr>
      </w:r>
    </w:p>
    <w:p w:rsidR="00000000" w:rsidDel="00000000" w:rsidP="00000000" w:rsidRDefault="00000000" w:rsidRPr="00000000" w14:paraId="00000078">
      <w:pPr>
        <w:tabs>
          <w:tab w:val="left" w:leader="none" w:pos="1140"/>
        </w:tabs>
        <w:ind w:right="60"/>
        <w:rPr>
          <w:b w:val="1"/>
          <w:i w:val="1"/>
          <w:sz w:val="24"/>
          <w:szCs w:val="24"/>
        </w:rPr>
      </w:pPr>
      <w:r w:rsidDel="00000000" w:rsidR="00000000" w:rsidRPr="00000000">
        <w:rPr>
          <w:b w:val="1"/>
          <w:color w:val="0070c0"/>
          <w:sz w:val="24"/>
          <w:szCs w:val="24"/>
          <w:rtl w:val="0"/>
        </w:rPr>
        <w:t xml:space="preserve">Generative AI Usage Notification </w:t>
      </w:r>
      <w:r w:rsidDel="00000000" w:rsidR="00000000" w:rsidRPr="00000000">
        <w:rPr>
          <w:rtl w:val="0"/>
        </w:rPr>
      </w:r>
    </w:p>
    <w:p w:rsidR="00000000" w:rsidDel="00000000" w:rsidP="00000000" w:rsidRDefault="00000000" w:rsidRPr="00000000" w14:paraId="00000079">
      <w:pPr>
        <w:tabs>
          <w:tab w:val="left" w:leader="none" w:pos="1140"/>
        </w:tabs>
        <w:ind w:right="60"/>
        <w:rPr>
          <w:b w:val="1"/>
          <w:i w:val="1"/>
          <w:sz w:val="24"/>
          <w:szCs w:val="24"/>
        </w:rPr>
      </w:pPr>
      <w:r w:rsidDel="00000000" w:rsidR="00000000" w:rsidRPr="00000000">
        <w:rPr>
          <w:rtl w:val="0"/>
        </w:rPr>
      </w:r>
    </w:p>
    <w:p w:rsidR="00000000" w:rsidDel="00000000" w:rsidP="00000000" w:rsidRDefault="00000000" w:rsidRPr="00000000" w14:paraId="0000007A">
      <w:pPr>
        <w:tabs>
          <w:tab w:val="left" w:leader="none" w:pos="1140"/>
        </w:tabs>
        <w:ind w:right="60"/>
        <w:rPr>
          <w:i w:val="1"/>
          <w:sz w:val="24"/>
          <w:szCs w:val="24"/>
        </w:rPr>
      </w:pPr>
      <w:r w:rsidDel="00000000" w:rsidR="00000000" w:rsidRPr="00000000">
        <w:rPr>
          <w:b w:val="1"/>
          <w:i w:val="1"/>
          <w:sz w:val="24"/>
          <w:szCs w:val="24"/>
          <w:rtl w:val="0"/>
        </w:rPr>
        <w:t xml:space="preserve">Notification 3: No Generative AI Usage Permitted  </w:t>
      </w:r>
      <w:r w:rsidDel="00000000" w:rsidR="00000000" w:rsidRPr="00000000">
        <w:rPr>
          <w:i w:val="1"/>
          <w:sz w:val="24"/>
          <w:szCs w:val="24"/>
          <w:rtl w:val="0"/>
        </w:rPr>
        <w:t xml:space="preserve">For the duration of this course, the use of Generative AI in assignments is strictly prohibited. Assignments are opportunities for personal growth, critical thinking, and applying your acquired knowledge. Your individual effort and creativity are essential in demonstrating your understanding of the course material. Dependence on AI undermines these objectives and compromises the integrity of the learning process. We appreciate your commitment to academic honesty and dedication to upholding this course's principles by refraining from using Generative AI in your assignments.</w:t>
      </w:r>
    </w:p>
    <w:p w:rsidR="00000000" w:rsidDel="00000000" w:rsidP="00000000" w:rsidRDefault="00000000" w:rsidRPr="00000000" w14:paraId="0000007B">
      <w:pPr>
        <w:ind w:right="60"/>
        <w:rPr>
          <w:color w:val="92d050"/>
          <w:sz w:val="24"/>
          <w:szCs w:val="24"/>
        </w:rPr>
      </w:pPr>
      <w:r w:rsidDel="00000000" w:rsidR="00000000" w:rsidRPr="00000000">
        <w:rPr>
          <w:rtl w:val="0"/>
        </w:rPr>
      </w:r>
    </w:p>
    <w:p w:rsidR="00000000" w:rsidDel="00000000" w:rsidP="00000000" w:rsidRDefault="00000000" w:rsidRPr="00000000" w14:paraId="0000007C">
      <w:pPr>
        <w:ind w:right="60"/>
        <w:rPr>
          <w:color w:val="92d05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6633094" cy="12700"/>
                <wp:effectExtent b="0" l="0" r="0" t="0"/>
                <wp:wrapNone/>
                <wp:docPr id="4" name=""/>
                <a:graphic>
                  <a:graphicData uri="http://schemas.microsoft.com/office/word/2010/wordprocessingShape">
                    <wps:wsp>
                      <wps:cNvCnPr/>
                      <wps:spPr>
                        <a:xfrm>
                          <a:off x="2029453" y="3780000"/>
                          <a:ext cx="6633094"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6633094" cy="12700"/>
                <wp:effectExtent b="0" l="0" r="0" t="0"/>
                <wp:wrapNone/>
                <wp:docPr id="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33094" cy="12700"/>
                        </a:xfrm>
                        <a:prstGeom prst="rect"/>
                        <a:ln/>
                      </pic:spPr>
                    </pic:pic>
                  </a:graphicData>
                </a:graphic>
              </wp:anchor>
            </w:drawing>
          </mc:Fallback>
        </mc:AlternateContent>
      </w:r>
    </w:p>
    <w:p w:rsidR="00000000" w:rsidDel="00000000" w:rsidP="00000000" w:rsidRDefault="00000000" w:rsidRPr="00000000" w14:paraId="0000007D">
      <w:pPr>
        <w:ind w:right="60"/>
        <w:rPr>
          <w:b w:val="1"/>
          <w:sz w:val="28"/>
          <w:szCs w:val="28"/>
        </w:rPr>
      </w:pPr>
      <w:r w:rsidDel="00000000" w:rsidR="00000000" w:rsidRPr="00000000">
        <w:rPr>
          <w:rtl w:val="0"/>
        </w:rPr>
      </w:r>
    </w:p>
    <w:p w:rsidR="00000000" w:rsidDel="00000000" w:rsidP="00000000" w:rsidRDefault="00000000" w:rsidRPr="00000000" w14:paraId="0000007E">
      <w:pPr>
        <w:ind w:right="60"/>
        <w:rPr>
          <w:b w:val="1"/>
          <w:sz w:val="28"/>
          <w:szCs w:val="28"/>
        </w:rPr>
      </w:pPr>
      <w:r w:rsidDel="00000000" w:rsidR="00000000" w:rsidRPr="00000000">
        <w:rPr>
          <w:b w:val="1"/>
          <w:sz w:val="28"/>
          <w:szCs w:val="28"/>
          <w:rtl w:val="0"/>
        </w:rPr>
        <w:t xml:space="preserve">Campus Policies and Resources</w:t>
      </w:r>
    </w:p>
    <w:p w:rsidR="00000000" w:rsidDel="00000000" w:rsidP="00000000" w:rsidRDefault="00000000" w:rsidRPr="00000000" w14:paraId="0000007F">
      <w:pPr>
        <w:ind w:right="60"/>
        <w:rPr>
          <w:color w:val="92d050"/>
          <w:sz w:val="24"/>
          <w:szCs w:val="24"/>
        </w:rPr>
      </w:pPr>
      <w:r w:rsidDel="00000000" w:rsidR="00000000" w:rsidRPr="00000000">
        <w:rPr>
          <w:rtl w:val="0"/>
        </w:rPr>
      </w:r>
    </w:p>
    <w:p w:rsidR="00000000" w:rsidDel="00000000" w:rsidP="00000000" w:rsidRDefault="00000000" w:rsidRPr="00000000" w14:paraId="00000080">
      <w:pPr>
        <w:pStyle w:val="Heading1"/>
        <w:ind w:right="60" w:firstLine="420"/>
        <w:rPr/>
      </w:pPr>
      <w:r w:rsidDel="00000000" w:rsidR="00000000" w:rsidRPr="00000000">
        <w:rPr>
          <w:rtl w:val="0"/>
        </w:rPr>
        <w:t xml:space="preserve">Additional Academic Resources</w:t>
      </w:r>
    </w:p>
    <w:p w:rsidR="00000000" w:rsidDel="00000000" w:rsidP="00000000" w:rsidRDefault="00000000" w:rsidRPr="00000000" w14:paraId="00000081">
      <w:pPr>
        <w:numPr>
          <w:ilvl w:val="0"/>
          <w:numId w:val="5"/>
        </w:numPr>
        <w:ind w:left="810" w:right="60" w:hanging="180"/>
        <w:jc w:val="both"/>
        <w:rPr>
          <w:b w:val="0"/>
          <w:u w:val="single"/>
        </w:rPr>
      </w:pPr>
      <w:r w:rsidDel="00000000" w:rsidR="00000000" w:rsidRPr="00000000">
        <w:rPr>
          <w:sz w:val="24"/>
          <w:szCs w:val="24"/>
          <w:rtl w:val="0"/>
        </w:rPr>
        <w:t xml:space="preserve">Online Learning Resources: </w:t>
      </w:r>
      <w:hyperlink r:id="rId17">
        <w:r w:rsidDel="00000000" w:rsidR="00000000" w:rsidRPr="00000000">
          <w:rPr>
            <w:color w:val="0000ff"/>
            <w:sz w:val="24"/>
            <w:szCs w:val="24"/>
            <w:u w:val="single"/>
            <w:rtl w:val="0"/>
          </w:rPr>
          <w:t xml:space="preserve">https://danville.libguides.com/canvas</w:t>
        </w:r>
      </w:hyperlink>
      <w:r w:rsidDel="00000000" w:rsidR="00000000" w:rsidRPr="00000000">
        <w:rPr>
          <w:rtl w:val="0"/>
        </w:rPr>
      </w:r>
    </w:p>
    <w:p w:rsidR="00000000" w:rsidDel="00000000" w:rsidP="00000000" w:rsidRDefault="00000000" w:rsidRPr="00000000" w14:paraId="00000082">
      <w:pPr>
        <w:numPr>
          <w:ilvl w:val="0"/>
          <w:numId w:val="5"/>
        </w:numPr>
        <w:ind w:left="810" w:right="60" w:hanging="180"/>
        <w:rPr>
          <w:b w:val="0"/>
          <w:u w:val="single"/>
        </w:rPr>
      </w:pPr>
      <w:r w:rsidDel="00000000" w:rsidR="00000000" w:rsidRPr="00000000">
        <w:rPr>
          <w:sz w:val="24"/>
          <w:szCs w:val="24"/>
          <w:rtl w:val="0"/>
        </w:rPr>
        <w:t xml:space="preserve">Library Resources: </w:t>
      </w:r>
      <w:hyperlink r:id="rId18">
        <w:r w:rsidDel="00000000" w:rsidR="00000000" w:rsidRPr="00000000">
          <w:rPr>
            <w:color w:val="0000ff"/>
            <w:sz w:val="24"/>
            <w:szCs w:val="24"/>
            <w:u w:val="single"/>
            <w:rtl w:val="0"/>
          </w:rPr>
          <w:t xml:space="preserve">https://danville.edu/library</w:t>
        </w:r>
      </w:hyperlink>
      <w:r w:rsidDel="00000000" w:rsidR="00000000" w:rsidRPr="00000000">
        <w:rPr>
          <w:rtl w:val="0"/>
        </w:rPr>
      </w:r>
    </w:p>
    <w:p w:rsidR="00000000" w:rsidDel="00000000" w:rsidP="00000000" w:rsidRDefault="00000000" w:rsidRPr="00000000" w14:paraId="00000083">
      <w:pPr>
        <w:numPr>
          <w:ilvl w:val="0"/>
          <w:numId w:val="5"/>
        </w:numPr>
        <w:spacing w:line="259" w:lineRule="auto"/>
        <w:ind w:left="810" w:right="60" w:hanging="180"/>
        <w:rPr>
          <w:b w:val="0"/>
          <w:sz w:val="22"/>
          <w:szCs w:val="22"/>
        </w:rPr>
      </w:pPr>
      <w:r w:rsidDel="00000000" w:rsidR="00000000" w:rsidRPr="00000000">
        <w:rPr>
          <w:sz w:val="24"/>
          <w:szCs w:val="24"/>
          <w:rtl w:val="0"/>
        </w:rPr>
        <w:t xml:space="preserve">Assistance with Distance Learning: </w:t>
      </w:r>
      <w:hyperlink r:id="rId19">
        <w:r w:rsidDel="00000000" w:rsidR="00000000" w:rsidRPr="00000000">
          <w:rPr>
            <w:color w:val="0000ff"/>
            <w:sz w:val="24"/>
            <w:szCs w:val="24"/>
            <w:u w:val="single"/>
            <w:rtl w:val="0"/>
          </w:rPr>
          <w:t xml:space="preserve">canvas@danville.edu</w:t>
        </w:r>
      </w:hyperlink>
      <w:r w:rsidDel="00000000" w:rsidR="00000000" w:rsidRPr="00000000">
        <w:rPr>
          <w:rtl w:val="0"/>
        </w:rPr>
      </w:r>
    </w:p>
    <w:p w:rsidR="00000000" w:rsidDel="00000000" w:rsidP="00000000" w:rsidRDefault="00000000" w:rsidRPr="00000000" w14:paraId="00000084">
      <w:pPr>
        <w:numPr>
          <w:ilvl w:val="0"/>
          <w:numId w:val="5"/>
        </w:numPr>
        <w:ind w:left="810" w:right="60" w:hanging="180"/>
        <w:rPr>
          <w:b w:val="0"/>
        </w:rPr>
      </w:pPr>
      <w:r w:rsidDel="00000000" w:rsidR="00000000" w:rsidRPr="00000000">
        <w:rPr>
          <w:sz w:val="24"/>
          <w:szCs w:val="24"/>
          <w:rtl w:val="0"/>
        </w:rPr>
        <w:t xml:space="preserve">Help &amp; Support Link within Canvas Course site: </w:t>
      </w:r>
      <w:hyperlink r:id="rId20">
        <w:r w:rsidDel="00000000" w:rsidR="00000000" w:rsidRPr="00000000">
          <w:rPr>
            <w:color w:val="0000ff"/>
            <w:sz w:val="24"/>
            <w:szCs w:val="24"/>
            <w:u w:val="single"/>
            <w:rtl w:val="0"/>
          </w:rPr>
          <w:t xml:space="preserve">https://help.instructure.com</w:t>
        </w:r>
      </w:hyperlink>
      <w:r w:rsidDel="00000000" w:rsidR="00000000" w:rsidRPr="00000000">
        <w:rPr>
          <w:rtl w:val="0"/>
        </w:rPr>
      </w:r>
    </w:p>
    <w:p w:rsidR="00000000" w:rsidDel="00000000" w:rsidP="00000000" w:rsidRDefault="00000000" w:rsidRPr="00000000" w14:paraId="00000085">
      <w:pPr>
        <w:numPr>
          <w:ilvl w:val="0"/>
          <w:numId w:val="5"/>
        </w:numPr>
        <w:ind w:left="810" w:right="60" w:hanging="180"/>
        <w:rPr>
          <w:b w:val="0"/>
        </w:rPr>
      </w:pPr>
      <w:r w:rsidDel="00000000" w:rsidR="00000000" w:rsidRPr="00000000">
        <w:rPr>
          <w:sz w:val="24"/>
          <w:szCs w:val="24"/>
          <w:rtl w:val="0"/>
        </w:rPr>
        <w:t xml:space="preserve">Help with my DCC Login/Multi-Factor Authentication (MFA): </w:t>
      </w:r>
      <w:hyperlink r:id="rId21">
        <w:r w:rsidDel="00000000" w:rsidR="00000000" w:rsidRPr="00000000">
          <w:rPr>
            <w:color w:val="0000ff"/>
            <w:sz w:val="24"/>
            <w:szCs w:val="24"/>
            <w:u w:val="single"/>
            <w:rtl w:val="0"/>
          </w:rPr>
          <w:t xml:space="preserve">helpdesk@danville.edu</w:t>
        </w:r>
      </w:hyperlink>
      <w:r w:rsidDel="00000000" w:rsidR="00000000" w:rsidRPr="00000000">
        <w:rPr>
          <w:sz w:val="24"/>
          <w:szCs w:val="24"/>
          <w:rtl w:val="0"/>
        </w:rPr>
        <w:t xml:space="preserve"> or (434) 797-8500</w:t>
      </w:r>
    </w:p>
    <w:p w:rsidR="00000000" w:rsidDel="00000000" w:rsidP="00000000" w:rsidRDefault="00000000" w:rsidRPr="00000000" w14:paraId="00000086">
      <w:pPr>
        <w:pStyle w:val="Heading1"/>
        <w:ind w:right="60" w:firstLine="420"/>
        <w:rPr/>
      </w:pPr>
      <w:r w:rsidDel="00000000" w:rsidR="00000000" w:rsidRPr="00000000">
        <w:rPr>
          <w:rtl w:val="0"/>
        </w:rPr>
      </w:r>
    </w:p>
    <w:p w:rsidR="00000000" w:rsidDel="00000000" w:rsidP="00000000" w:rsidRDefault="00000000" w:rsidRPr="00000000" w14:paraId="00000087">
      <w:pPr>
        <w:pStyle w:val="Heading1"/>
        <w:ind w:right="60" w:firstLine="420"/>
        <w:rPr/>
      </w:pPr>
      <w:r w:rsidDel="00000000" w:rsidR="00000000" w:rsidRPr="00000000">
        <w:rPr>
          <w:rtl w:val="0"/>
        </w:rPr>
      </w:r>
    </w:p>
    <w:p w:rsidR="00000000" w:rsidDel="00000000" w:rsidP="00000000" w:rsidRDefault="00000000" w:rsidRPr="00000000" w14:paraId="00000088">
      <w:pPr>
        <w:pStyle w:val="Heading1"/>
        <w:ind w:right="60" w:firstLine="420"/>
        <w:rPr/>
      </w:pPr>
      <w:r w:rsidDel="00000000" w:rsidR="00000000" w:rsidRPr="00000000">
        <w:rPr>
          <w:rtl w:val="0"/>
        </w:rPr>
        <w:t xml:space="preserve">Disability Accommodation Policy</w:t>
      </w:r>
    </w:p>
    <w:p w:rsidR="00000000" w:rsidDel="00000000" w:rsidP="00000000" w:rsidRDefault="00000000" w:rsidRPr="00000000" w14:paraId="00000089">
      <w:pPr>
        <w:ind w:left="420" w:right="58" w:firstLine="0"/>
        <w:rPr>
          <w:sz w:val="24"/>
          <w:szCs w:val="24"/>
        </w:rPr>
      </w:pPr>
      <w:r w:rsidDel="00000000" w:rsidR="00000000" w:rsidRPr="00000000">
        <w:rPr>
          <w:sz w:val="24"/>
          <w:szCs w:val="24"/>
          <w:rtl w:val="0"/>
        </w:rPr>
        <w:t xml:space="preserve">Danville Community College is committed to insuring that students with documented disabilities have the opportunity to take part in educational programs and services in accordance with the requirements of the Americans with Disabilities Act (ADA) of 1990 and Section 504 of the Rehabilitation Act of 1973. </w:t>
      </w:r>
      <w:r w:rsidDel="00000000" w:rsidR="00000000" w:rsidRPr="00000000">
        <w:rPr>
          <w:sz w:val="24"/>
          <w:szCs w:val="24"/>
          <w:highlight w:val="white"/>
          <w:rtl w:val="0"/>
        </w:rPr>
        <w:t xml:space="preserve">Section 508 of the Rehabilitation Act (29 U.S.C. 794d), as amended in 1998, is a federal law that requires agencies to provide individuals with disabilities equal access to electronic information and data comparable to those who do not have disabilities, unless an undue burden would be imposed on the agency. Canvas is compliant with Section 508.</w:t>
      </w:r>
      <w:r w:rsidDel="00000000" w:rsidR="00000000" w:rsidRPr="00000000">
        <w:rPr>
          <w:sz w:val="24"/>
          <w:szCs w:val="24"/>
          <w:rtl w:val="0"/>
        </w:rPr>
        <w:t xml:space="preserve"> </w:t>
      </w:r>
    </w:p>
    <w:p w:rsidR="00000000" w:rsidDel="00000000" w:rsidP="00000000" w:rsidRDefault="00000000" w:rsidRPr="00000000" w14:paraId="0000008A">
      <w:pPr>
        <w:ind w:left="420" w:right="58" w:firstLine="0"/>
        <w:rPr>
          <w:sz w:val="24"/>
          <w:szCs w:val="24"/>
        </w:rPr>
      </w:pPr>
      <w:r w:rsidDel="00000000" w:rsidR="00000000" w:rsidRPr="00000000">
        <w:rPr>
          <w:sz w:val="24"/>
          <w:szCs w:val="24"/>
          <w:rtl w:val="0"/>
        </w:rPr>
        <w:t xml:space="preserve">Students seeking accommodations must make an appointment with the ADA Coordinator in the Accessibility Services Office. Accommodations will be made in accordance with the Accommodation Letter from the ADA Coordinator. This letter should be presented to the instructor during the first week of class. For more information go to </w:t>
      </w:r>
      <w:hyperlink r:id="rId22">
        <w:r w:rsidDel="00000000" w:rsidR="00000000" w:rsidRPr="00000000">
          <w:rPr>
            <w:color w:val="0000ff"/>
            <w:sz w:val="24"/>
            <w:szCs w:val="24"/>
            <w:u w:val="single"/>
            <w:rtl w:val="0"/>
          </w:rPr>
          <w:t xml:space="preserve"> https://danville.edu/accessibility-services </w:t>
        </w:r>
      </w:hyperlink>
      <w:r w:rsidDel="00000000" w:rsidR="00000000" w:rsidRPr="00000000">
        <w:rPr>
          <w:sz w:val="24"/>
          <w:szCs w:val="24"/>
          <w:rtl w:val="0"/>
        </w:rPr>
        <w:t xml:space="preserve">.</w:t>
      </w:r>
    </w:p>
    <w:p w:rsidR="00000000" w:rsidDel="00000000" w:rsidP="00000000" w:rsidRDefault="00000000" w:rsidRPr="00000000" w14:paraId="0000008B">
      <w:pPr>
        <w:ind w:left="780" w:right="58" w:firstLine="0"/>
        <w:rPr>
          <w:sz w:val="24"/>
          <w:szCs w:val="24"/>
        </w:rPr>
      </w:pPr>
      <w:r w:rsidDel="00000000" w:rsidR="00000000" w:rsidRPr="00000000">
        <w:rPr>
          <w:sz w:val="24"/>
          <w:szCs w:val="24"/>
          <w:rtl w:val="0"/>
        </w:rPr>
        <w:t xml:space="preserve">For more information on ADA Services:</w:t>
      </w:r>
    </w:p>
    <w:p w:rsidR="00000000" w:rsidDel="00000000" w:rsidP="00000000" w:rsidRDefault="00000000" w:rsidRPr="00000000" w14:paraId="0000008C">
      <w:pPr>
        <w:numPr>
          <w:ilvl w:val="1"/>
          <w:numId w:val="2"/>
        </w:numPr>
        <w:ind w:left="1860" w:right="58" w:hanging="360"/>
        <w:rPr>
          <w:b w:val="0"/>
        </w:rPr>
      </w:pPr>
      <w:r w:rsidDel="00000000" w:rsidR="00000000" w:rsidRPr="00000000">
        <w:rPr>
          <w:sz w:val="24"/>
          <w:szCs w:val="24"/>
          <w:rtl w:val="0"/>
        </w:rPr>
        <w:t xml:space="preserve">Phone: (434) 797-8490</w:t>
      </w:r>
    </w:p>
    <w:p w:rsidR="00000000" w:rsidDel="00000000" w:rsidP="00000000" w:rsidRDefault="00000000" w:rsidRPr="00000000" w14:paraId="0000008D">
      <w:pPr>
        <w:numPr>
          <w:ilvl w:val="1"/>
          <w:numId w:val="2"/>
        </w:numPr>
        <w:ind w:left="1860" w:right="58" w:hanging="360"/>
        <w:rPr>
          <w:b w:val="0"/>
        </w:rPr>
      </w:pPr>
      <w:r w:rsidDel="00000000" w:rsidR="00000000" w:rsidRPr="00000000">
        <w:rPr>
          <w:sz w:val="24"/>
          <w:szCs w:val="24"/>
          <w:rtl w:val="0"/>
        </w:rPr>
        <w:t xml:space="preserve">Email: </w:t>
      </w:r>
      <w:hyperlink r:id="rId23">
        <w:r w:rsidDel="00000000" w:rsidR="00000000" w:rsidRPr="00000000">
          <w:rPr>
            <w:color w:val="0000ff"/>
            <w:sz w:val="24"/>
            <w:szCs w:val="24"/>
            <w:u w:val="single"/>
            <w:rtl w:val="0"/>
          </w:rPr>
          <w:t xml:space="preserve">ada@danville.edu</w:t>
        </w:r>
      </w:hyperlink>
      <w:r w:rsidDel="00000000" w:rsidR="00000000" w:rsidRPr="00000000">
        <w:rPr>
          <w:rtl w:val="0"/>
        </w:rPr>
      </w:r>
    </w:p>
    <w:p w:rsidR="00000000" w:rsidDel="00000000" w:rsidP="00000000" w:rsidRDefault="00000000" w:rsidRPr="00000000" w14:paraId="0000008E">
      <w:pPr>
        <w:pStyle w:val="Heading1"/>
        <w:ind w:right="58" w:firstLine="420"/>
        <w:rPr/>
      </w:pPr>
      <w:r w:rsidDel="00000000" w:rsidR="00000000" w:rsidRPr="00000000">
        <w:rPr>
          <w:rtl w:val="0"/>
        </w:rPr>
      </w:r>
    </w:p>
    <w:p w:rsidR="00000000" w:rsidDel="00000000" w:rsidP="00000000" w:rsidRDefault="00000000" w:rsidRPr="00000000" w14:paraId="0000008F">
      <w:pPr>
        <w:pStyle w:val="Heading1"/>
        <w:ind w:right="58" w:firstLine="420"/>
        <w:rPr/>
      </w:pPr>
      <w:r w:rsidDel="00000000" w:rsidR="00000000" w:rsidRPr="00000000">
        <w:rPr>
          <w:rtl w:val="0"/>
        </w:rPr>
        <w:t xml:space="preserve">Testing Center</w:t>
      </w:r>
    </w:p>
    <w:p w:rsidR="00000000" w:rsidDel="00000000" w:rsidP="00000000" w:rsidRDefault="00000000" w:rsidRPr="00000000" w14:paraId="00000090">
      <w:pPr>
        <w:ind w:left="420" w:right="58" w:firstLine="0"/>
        <w:rPr>
          <w:sz w:val="24"/>
          <w:szCs w:val="24"/>
        </w:rPr>
      </w:pPr>
      <w:r w:rsidDel="00000000" w:rsidR="00000000" w:rsidRPr="00000000">
        <w:rPr>
          <w:sz w:val="24"/>
          <w:szCs w:val="24"/>
          <w:rtl w:val="0"/>
        </w:rPr>
        <w:t xml:space="preserve">The Testing Center proctors both make-up tests and distance learning exams. It can also facilitate testing for distance learning students at off-campus locations. The Testing</w:t>
      </w:r>
      <w:r w:rsidDel="00000000" w:rsidR="00000000" w:rsidRPr="00000000">
        <w:rPr>
          <w:i w:val="1"/>
          <w:sz w:val="24"/>
          <w:szCs w:val="24"/>
          <w:rtl w:val="0"/>
        </w:rPr>
        <w:t xml:space="preserve"> </w:t>
      </w:r>
      <w:r w:rsidDel="00000000" w:rsidR="00000000" w:rsidRPr="00000000">
        <w:rPr>
          <w:sz w:val="24"/>
          <w:szCs w:val="24"/>
          <w:rtl w:val="0"/>
        </w:rPr>
        <w:t xml:space="preserve">Center is located on the upper-level of the Learning Resources Center. Exams can be administered as paper &amp; pencil, Internet, or secure browser based exams. Tests are proctored during regular LRC hours (</w:t>
      </w:r>
      <w:hyperlink r:id="rId24">
        <w:r w:rsidDel="00000000" w:rsidR="00000000" w:rsidRPr="00000000">
          <w:rPr>
            <w:color w:val="0000ff"/>
            <w:sz w:val="24"/>
            <w:szCs w:val="24"/>
            <w:u w:val="single"/>
            <w:rtl w:val="0"/>
          </w:rPr>
          <w:t xml:space="preserve">https://danville.libguides.com/hours</w:t>
        </w:r>
      </w:hyperlink>
      <w:r w:rsidDel="00000000" w:rsidR="00000000" w:rsidRPr="00000000">
        <w:rPr>
          <w:sz w:val="24"/>
          <w:szCs w:val="24"/>
          <w:rtl w:val="0"/>
        </w:rPr>
        <w:t xml:space="preserve">). </w:t>
      </w:r>
    </w:p>
    <w:p w:rsidR="00000000" w:rsidDel="00000000" w:rsidP="00000000" w:rsidRDefault="00000000" w:rsidRPr="00000000" w14:paraId="00000091">
      <w:pPr>
        <w:ind w:left="720" w:right="58" w:firstLine="0"/>
        <w:rPr>
          <w:sz w:val="24"/>
          <w:szCs w:val="24"/>
        </w:rPr>
      </w:pPr>
      <w:r w:rsidDel="00000000" w:rsidR="00000000" w:rsidRPr="00000000">
        <w:rPr>
          <w:sz w:val="24"/>
          <w:szCs w:val="24"/>
          <w:rtl w:val="0"/>
        </w:rPr>
        <w:t xml:space="preserve">For additional information, contact the Testing Center:</w:t>
      </w:r>
    </w:p>
    <w:p w:rsidR="00000000" w:rsidDel="00000000" w:rsidP="00000000" w:rsidRDefault="00000000" w:rsidRPr="00000000" w14:paraId="00000092">
      <w:pPr>
        <w:numPr>
          <w:ilvl w:val="0"/>
          <w:numId w:val="19"/>
        </w:numPr>
        <w:ind w:left="1440" w:right="58" w:hanging="360"/>
        <w:rPr>
          <w:b w:val="0"/>
        </w:rPr>
      </w:pPr>
      <w:r w:rsidDel="00000000" w:rsidR="00000000" w:rsidRPr="00000000">
        <w:rPr>
          <w:sz w:val="24"/>
          <w:szCs w:val="24"/>
          <w:rtl w:val="0"/>
        </w:rPr>
        <w:t xml:space="preserve">Phone: (434) 797-8404 </w:t>
      </w:r>
    </w:p>
    <w:p w:rsidR="00000000" w:rsidDel="00000000" w:rsidP="00000000" w:rsidRDefault="00000000" w:rsidRPr="00000000" w14:paraId="00000093">
      <w:pPr>
        <w:numPr>
          <w:ilvl w:val="0"/>
          <w:numId w:val="19"/>
        </w:numPr>
        <w:ind w:left="1440" w:right="58" w:hanging="360"/>
        <w:rPr>
          <w:b w:val="0"/>
        </w:rPr>
      </w:pPr>
      <w:r w:rsidDel="00000000" w:rsidR="00000000" w:rsidRPr="00000000">
        <w:rPr>
          <w:sz w:val="24"/>
          <w:szCs w:val="24"/>
          <w:rtl w:val="0"/>
        </w:rPr>
        <w:t xml:space="preserve">Email: </w:t>
      </w:r>
      <w:hyperlink r:id="rId25">
        <w:r w:rsidDel="00000000" w:rsidR="00000000" w:rsidRPr="00000000">
          <w:rPr>
            <w:color w:val="0000ff"/>
            <w:sz w:val="24"/>
            <w:szCs w:val="24"/>
            <w:u w:val="single"/>
            <w:rtl w:val="0"/>
          </w:rPr>
          <w:t xml:space="preserve">testingcenter@danville.edu</w:t>
        </w:r>
      </w:hyperlink>
      <w:r w:rsidDel="00000000" w:rsidR="00000000" w:rsidRPr="00000000">
        <w:rPr>
          <w:sz w:val="24"/>
          <w:szCs w:val="24"/>
          <w:rtl w:val="0"/>
        </w:rPr>
        <w:t xml:space="preserve"> </w:t>
      </w:r>
    </w:p>
    <w:p w:rsidR="00000000" w:rsidDel="00000000" w:rsidP="00000000" w:rsidRDefault="00000000" w:rsidRPr="00000000" w14:paraId="00000094">
      <w:pPr>
        <w:pStyle w:val="Heading1"/>
        <w:ind w:right="58" w:firstLine="420"/>
        <w:rPr/>
      </w:pPr>
      <w:r w:rsidDel="00000000" w:rsidR="00000000" w:rsidRPr="00000000">
        <w:rPr>
          <w:rtl w:val="0"/>
        </w:rPr>
      </w:r>
    </w:p>
    <w:p w:rsidR="00000000" w:rsidDel="00000000" w:rsidP="00000000" w:rsidRDefault="00000000" w:rsidRPr="00000000" w14:paraId="00000095">
      <w:pPr>
        <w:pStyle w:val="Heading1"/>
        <w:ind w:right="58" w:firstLine="420"/>
        <w:rPr/>
      </w:pPr>
      <w:r w:rsidDel="00000000" w:rsidR="00000000" w:rsidRPr="00000000">
        <w:rPr>
          <w:rtl w:val="0"/>
        </w:rPr>
      </w:r>
    </w:p>
    <w:p w:rsidR="00000000" w:rsidDel="00000000" w:rsidP="00000000" w:rsidRDefault="00000000" w:rsidRPr="00000000" w14:paraId="00000096">
      <w:pPr>
        <w:pStyle w:val="Heading1"/>
        <w:ind w:right="58" w:firstLine="420"/>
        <w:rPr/>
      </w:pPr>
      <w:r w:rsidDel="00000000" w:rsidR="00000000" w:rsidRPr="00000000">
        <w:rPr>
          <w:rtl w:val="0"/>
        </w:rPr>
      </w:r>
    </w:p>
    <w:p w:rsidR="00000000" w:rsidDel="00000000" w:rsidP="00000000" w:rsidRDefault="00000000" w:rsidRPr="00000000" w14:paraId="00000097">
      <w:pPr>
        <w:pStyle w:val="Heading1"/>
        <w:ind w:right="58" w:firstLine="420"/>
        <w:rPr>
          <w:i w:val="1"/>
        </w:rPr>
      </w:pPr>
      <w:r w:rsidDel="00000000" w:rsidR="00000000" w:rsidRPr="00000000">
        <w:rPr>
          <w:rtl w:val="0"/>
        </w:rPr>
        <w:t xml:space="preserve">Tutoring</w:t>
      </w:r>
      <w:r w:rsidDel="00000000" w:rsidR="00000000" w:rsidRPr="00000000">
        <w:rPr>
          <w:rtl w:val="0"/>
        </w:rPr>
      </w:r>
    </w:p>
    <w:p w:rsidR="00000000" w:rsidDel="00000000" w:rsidP="00000000" w:rsidRDefault="00000000" w:rsidRPr="00000000" w14:paraId="00000098">
      <w:pPr>
        <w:pStyle w:val="Heading1"/>
        <w:numPr>
          <w:ilvl w:val="0"/>
          <w:numId w:val="20"/>
        </w:numPr>
        <w:ind w:left="1140" w:right="58" w:hanging="360"/>
        <w:rPr>
          <w:b w:val="0"/>
        </w:rPr>
      </w:pPr>
      <w:r w:rsidDel="00000000" w:rsidR="00000000" w:rsidRPr="00000000">
        <w:rPr>
          <w:rtl w:val="0"/>
        </w:rPr>
        <w:t xml:space="preserve">Face-to-Face:</w:t>
      </w:r>
      <w:r w:rsidDel="00000000" w:rsidR="00000000" w:rsidRPr="00000000">
        <w:rPr>
          <w:b w:val="0"/>
          <w:rtl w:val="0"/>
        </w:rPr>
        <w:t xml:space="preserve"> DCC Tutoring Center. Trained peer and professional tutors are available to tutor specific subject areas and to assist students in developing effective learning strategies. Tutoring is designed to support and enhance your classroom learning. DCC’s tutorial services are nationally certified by the College Reading and Learning Association. The Tutoring Center is located in the upper level of the Learning Resources Center. </w:t>
      </w:r>
    </w:p>
    <w:p w:rsidR="00000000" w:rsidDel="00000000" w:rsidP="00000000" w:rsidRDefault="00000000" w:rsidRPr="00000000" w14:paraId="00000099">
      <w:pPr>
        <w:pStyle w:val="Heading1"/>
        <w:ind w:left="1800" w:right="58" w:firstLine="0"/>
        <w:rPr>
          <w:b w:val="0"/>
        </w:rPr>
      </w:pPr>
      <w:r w:rsidDel="00000000" w:rsidR="00000000" w:rsidRPr="00000000">
        <w:rPr>
          <w:b w:val="0"/>
          <w:rtl w:val="0"/>
        </w:rPr>
        <w:t xml:space="preserve">For more information on tutoring services:</w:t>
      </w:r>
    </w:p>
    <w:p w:rsidR="00000000" w:rsidDel="00000000" w:rsidP="00000000" w:rsidRDefault="00000000" w:rsidRPr="00000000" w14:paraId="0000009A">
      <w:pPr>
        <w:pStyle w:val="Heading1"/>
        <w:numPr>
          <w:ilvl w:val="1"/>
          <w:numId w:val="1"/>
        </w:numPr>
        <w:ind w:left="1800" w:right="58" w:firstLine="0"/>
        <w:rPr>
          <w:rFonts w:ascii="Courier New" w:cs="Courier New" w:eastAsia="Courier New" w:hAnsi="Courier New"/>
          <w:b w:val="0"/>
        </w:rPr>
      </w:pPr>
      <w:r w:rsidDel="00000000" w:rsidR="00000000" w:rsidRPr="00000000">
        <w:rPr>
          <w:b w:val="0"/>
          <w:rtl w:val="0"/>
        </w:rPr>
        <w:t xml:space="preserve">Phone: (434) 797-6432</w:t>
      </w:r>
    </w:p>
    <w:p w:rsidR="00000000" w:rsidDel="00000000" w:rsidP="00000000" w:rsidRDefault="00000000" w:rsidRPr="00000000" w14:paraId="0000009B">
      <w:pPr>
        <w:pStyle w:val="Heading1"/>
        <w:numPr>
          <w:ilvl w:val="1"/>
          <w:numId w:val="1"/>
        </w:numPr>
        <w:ind w:left="1800" w:right="58" w:firstLine="0"/>
        <w:rPr>
          <w:rFonts w:ascii="Courier New" w:cs="Courier New" w:eastAsia="Courier New" w:hAnsi="Courier New"/>
          <w:b w:val="0"/>
        </w:rPr>
      </w:pPr>
      <w:r w:rsidDel="00000000" w:rsidR="00000000" w:rsidRPr="00000000">
        <w:rPr>
          <w:b w:val="0"/>
          <w:rtl w:val="0"/>
        </w:rPr>
        <w:t xml:space="preserve">Email: </w:t>
      </w:r>
      <w:hyperlink r:id="rId26">
        <w:r w:rsidDel="00000000" w:rsidR="00000000" w:rsidRPr="00000000">
          <w:rPr>
            <w:b w:val="0"/>
            <w:color w:val="0000ff"/>
            <w:u w:val="single"/>
            <w:rtl w:val="0"/>
          </w:rPr>
          <w:t xml:space="preserve">tutoring@danville.edu</w:t>
        </w:r>
      </w:hyperlink>
      <w:r w:rsidDel="00000000" w:rsidR="00000000" w:rsidRPr="00000000">
        <w:rPr>
          <w:b w:val="0"/>
          <w:rtl w:val="0"/>
        </w:rPr>
        <w:t xml:space="preserve">.</w:t>
      </w:r>
    </w:p>
    <w:p w:rsidR="00000000" w:rsidDel="00000000" w:rsidP="00000000" w:rsidRDefault="00000000" w:rsidRPr="00000000" w14:paraId="0000009C">
      <w:pPr>
        <w:pStyle w:val="Heading1"/>
        <w:numPr>
          <w:ilvl w:val="0"/>
          <w:numId w:val="20"/>
        </w:numPr>
        <w:ind w:left="1140" w:right="58" w:hanging="360"/>
        <w:rPr>
          <w:b w:val="0"/>
        </w:rPr>
      </w:pPr>
      <w:r w:rsidDel="00000000" w:rsidR="00000000" w:rsidRPr="00000000">
        <w:rPr>
          <w:rtl w:val="0"/>
        </w:rPr>
        <w:t xml:space="preserve">Online:</w:t>
      </w:r>
      <w:r w:rsidDel="00000000" w:rsidR="00000000" w:rsidRPr="00000000">
        <w:rPr>
          <w:b w:val="0"/>
          <w:rtl w:val="0"/>
        </w:rPr>
        <w:t xml:space="preserve"> Brainfuse is a 24/7 online tutoring service provided free to students at Danville Community College. Students can get help in Math, Biology, Chemistry, Physics, Economics, Accounting, Statistics, Spanish, Writing and more. Access to Brain-fuse is provided through Canvas. </w:t>
      </w:r>
    </w:p>
    <w:p w:rsidR="00000000" w:rsidDel="00000000" w:rsidP="00000000" w:rsidRDefault="00000000" w:rsidRPr="00000000" w14:paraId="0000009D">
      <w:pPr>
        <w:pStyle w:val="Heading1"/>
        <w:ind w:left="1530" w:right="58" w:firstLine="0"/>
        <w:rPr>
          <w:b w:val="0"/>
        </w:rPr>
      </w:pPr>
      <w:r w:rsidDel="00000000" w:rsidR="00000000" w:rsidRPr="00000000">
        <w:rPr>
          <w:b w:val="0"/>
          <w:rtl w:val="0"/>
        </w:rPr>
        <w:t xml:space="preserve">If you have any questions about Brainfuse please contact the Tutoring Center:</w:t>
      </w:r>
    </w:p>
    <w:p w:rsidR="00000000" w:rsidDel="00000000" w:rsidP="00000000" w:rsidRDefault="00000000" w:rsidRPr="00000000" w14:paraId="0000009E">
      <w:pPr>
        <w:pStyle w:val="Heading1"/>
        <w:numPr>
          <w:ilvl w:val="1"/>
          <w:numId w:val="1"/>
        </w:numPr>
        <w:ind w:left="1860" w:right="58" w:hanging="360"/>
        <w:rPr>
          <w:rFonts w:ascii="Courier New" w:cs="Courier New" w:eastAsia="Courier New" w:hAnsi="Courier New"/>
          <w:b w:val="0"/>
        </w:rPr>
      </w:pPr>
      <w:r w:rsidDel="00000000" w:rsidR="00000000" w:rsidRPr="00000000">
        <w:rPr>
          <w:b w:val="0"/>
          <w:rtl w:val="0"/>
        </w:rPr>
        <w:t xml:space="preserve">Phone: (434) 797-6432</w:t>
      </w:r>
    </w:p>
    <w:p w:rsidR="00000000" w:rsidDel="00000000" w:rsidP="00000000" w:rsidRDefault="00000000" w:rsidRPr="00000000" w14:paraId="0000009F">
      <w:pPr>
        <w:pStyle w:val="Heading1"/>
        <w:numPr>
          <w:ilvl w:val="1"/>
          <w:numId w:val="1"/>
        </w:numPr>
        <w:ind w:left="1860" w:right="58" w:hanging="360"/>
        <w:rPr>
          <w:rFonts w:ascii="Courier New" w:cs="Courier New" w:eastAsia="Courier New" w:hAnsi="Courier New"/>
          <w:b w:val="0"/>
        </w:rPr>
      </w:pPr>
      <w:r w:rsidDel="00000000" w:rsidR="00000000" w:rsidRPr="00000000">
        <w:rPr>
          <w:b w:val="0"/>
          <w:rtl w:val="0"/>
        </w:rPr>
        <w:t xml:space="preserve">Email: </w:t>
      </w:r>
      <w:hyperlink r:id="rId27">
        <w:r w:rsidDel="00000000" w:rsidR="00000000" w:rsidRPr="00000000">
          <w:rPr>
            <w:b w:val="0"/>
            <w:color w:val="0000ff"/>
            <w:u w:val="single"/>
            <w:rtl w:val="0"/>
          </w:rPr>
          <w:t xml:space="preserve">tutoring@danville.edu</w:t>
        </w:r>
      </w:hyperlink>
      <w:r w:rsidDel="00000000" w:rsidR="00000000" w:rsidRPr="00000000">
        <w:rPr>
          <w:rtl w:val="0"/>
        </w:rPr>
      </w:r>
    </w:p>
    <w:p w:rsidR="00000000" w:rsidDel="00000000" w:rsidP="00000000" w:rsidRDefault="00000000" w:rsidRPr="00000000" w14:paraId="000000A0">
      <w:pPr>
        <w:pStyle w:val="Heading1"/>
        <w:ind w:left="0" w:right="60"/>
        <w:rPr>
          <w:b w:val="0"/>
        </w:rPr>
      </w:pPr>
      <w:r w:rsidDel="00000000" w:rsidR="00000000" w:rsidRPr="00000000">
        <w:rPr>
          <w:rtl w:val="0"/>
        </w:rPr>
      </w:r>
    </w:p>
    <w:p w:rsidR="00000000" w:rsidDel="00000000" w:rsidP="00000000" w:rsidRDefault="00000000" w:rsidRPr="00000000" w14:paraId="000000A1">
      <w:pPr>
        <w:pStyle w:val="Heading1"/>
        <w:ind w:left="0" w:right="60"/>
        <w:rPr>
          <w:b w:val="0"/>
        </w:rPr>
      </w:pPr>
      <w:r w:rsidDel="00000000" w:rsidR="00000000" w:rsidRPr="00000000">
        <w:rPr>
          <w:rtl w:val="0"/>
        </w:rPr>
      </w:r>
    </w:p>
    <w:p w:rsidR="00000000" w:rsidDel="00000000" w:rsidP="00000000" w:rsidRDefault="00000000" w:rsidRPr="00000000" w14:paraId="000000A2">
      <w:pPr>
        <w:pStyle w:val="Heading1"/>
        <w:ind w:left="450" w:right="60" w:firstLine="0"/>
        <w:rPr/>
      </w:pPr>
      <w:r w:rsidDel="00000000" w:rsidR="00000000" w:rsidRPr="00000000">
        <w:rPr>
          <w:rtl w:val="0"/>
        </w:rPr>
        <w:t xml:space="preserve">DCC Title IX (Sexual Harassment and Misconduct): Your Rights and How to Make a Report</w:t>
      </w:r>
    </w:p>
    <w:p w:rsidR="00000000" w:rsidDel="00000000" w:rsidP="00000000" w:rsidRDefault="00000000" w:rsidRPr="00000000" w14:paraId="000000A3">
      <w:pPr>
        <w:pStyle w:val="Heading1"/>
        <w:ind w:right="60" w:firstLine="420"/>
        <w:rPr>
          <w:b w:val="0"/>
        </w:rPr>
      </w:pPr>
      <w:r w:rsidDel="00000000" w:rsidR="00000000" w:rsidRPr="00000000">
        <w:rPr>
          <w:b w:val="0"/>
          <w:rtl w:val="0"/>
        </w:rPr>
        <w:t xml:space="preserve">Consistent with its mission, Danville Community College is committed to providing a learning and working environment that emphasizes the dignity and worth of every member of its community. Sexual misconduct, which encompasses a range of behavior used to obtain sexual gratification against another’s will or at the expense of another in any form will not be tolerated. Sexual misconduct includes sexual harassment, sexual assault, sexual exploitation, and sexual violence. Sexual harassment is unwelcome conduct of a sexual nature, which can include unwelcome sexual advances, requests for sexual favors, or other verbal, nonverbal, or physical conduct of a sexual nature. Thus, sexual harassment prohibited by Title IX can include conduct such as touching of a sexual nature; making sexual comments, jokes, or gestures; writing graffiti or displaying or distributing sexually explicit drawings, pictures, or written materials; calling students sexually charged names; spreading sexual rumors; rating students on sexual activity or performance; gender-based stalking or bullying; conditioning a benefit on submitting to sexual advances; or circulating, showing, or creating e-mails or websites of a sexual nature. Under Title IX, this constitutes sexual misconduct and includes rape or sexual assault. If you have been the victim of sexual harassment or other sexual misconduct, you have certain rights under Title IX. For additional information regarding your rights, please consult the DCC Title IX website at </w:t>
      </w:r>
      <w:hyperlink r:id="rId28">
        <w:r w:rsidDel="00000000" w:rsidR="00000000" w:rsidRPr="00000000">
          <w:rPr>
            <w:b w:val="0"/>
            <w:color w:val="0000ff"/>
            <w:u w:val="single"/>
            <w:rtl w:val="0"/>
          </w:rPr>
          <w:t xml:space="preserve">https://danville.edu/titleix</w:t>
        </w:r>
      </w:hyperlink>
      <w:r w:rsidDel="00000000" w:rsidR="00000000" w:rsidRPr="00000000">
        <w:rPr>
          <w:b w:val="0"/>
          <w:rtl w:val="0"/>
        </w:rPr>
        <w:t xml:space="preserve">.</w:t>
      </w:r>
    </w:p>
    <w:p w:rsidR="00000000" w:rsidDel="00000000" w:rsidP="00000000" w:rsidRDefault="00000000" w:rsidRPr="00000000" w14:paraId="000000A4">
      <w:pPr>
        <w:pStyle w:val="Heading1"/>
        <w:ind w:right="60" w:firstLine="420"/>
        <w:rPr>
          <w:b w:val="0"/>
        </w:rPr>
      </w:pPr>
      <w:r w:rsidDel="00000000" w:rsidR="00000000" w:rsidRPr="00000000">
        <w:rPr>
          <w:b w:val="0"/>
          <w:rtl w:val="0"/>
        </w:rPr>
        <w:t xml:space="preserve">For college Title IX officials to investigate cases, all faculty, staff members, and students are required to report incidents of sexual harassment including sexual violence In accordance with college policy and federal law. To file a complaint at Danville Community College go to the following link:   </w:t>
      </w:r>
      <w:hyperlink r:id="rId29">
        <w:r w:rsidDel="00000000" w:rsidR="00000000" w:rsidRPr="00000000">
          <w:rPr>
            <w:b w:val="0"/>
            <w:color w:val="0000ff"/>
            <w:u w:val="single"/>
            <w:rtl w:val="0"/>
          </w:rPr>
          <w:t xml:space="preserve">https://cm.maxient.com/reportingform.php?DanvilleCC&amp;layout_id=1</w:t>
        </w:r>
      </w:hyperlink>
      <w:r w:rsidDel="00000000" w:rsidR="00000000" w:rsidRPr="00000000">
        <w:rPr>
          <w:b w:val="0"/>
          <w:rtl w:val="0"/>
        </w:rPr>
        <w:t xml:space="preserve"> </w:t>
      </w:r>
    </w:p>
    <w:p w:rsidR="00000000" w:rsidDel="00000000" w:rsidP="00000000" w:rsidRDefault="00000000" w:rsidRPr="00000000" w14:paraId="000000A5">
      <w:pPr>
        <w:pStyle w:val="Heading1"/>
        <w:ind w:right="60" w:firstLine="420"/>
        <w:rPr/>
      </w:pPr>
      <w:r w:rsidDel="00000000" w:rsidR="00000000" w:rsidRPr="00000000">
        <w:rPr>
          <w:rtl w:val="0"/>
        </w:rPr>
      </w:r>
    </w:p>
    <w:p w:rsidR="00000000" w:rsidDel="00000000" w:rsidP="00000000" w:rsidRDefault="00000000" w:rsidRPr="00000000" w14:paraId="000000A6">
      <w:pPr>
        <w:pStyle w:val="Heading1"/>
        <w:ind w:right="60" w:firstLine="420"/>
        <w:rPr/>
      </w:pPr>
      <w:r w:rsidDel="00000000" w:rsidR="00000000" w:rsidRPr="00000000">
        <w:rPr>
          <w:rtl w:val="0"/>
        </w:rPr>
        <w:t xml:space="preserve">DCC Student Initiated Grievance Procedure: </w:t>
      </w:r>
      <w:hyperlink r:id="rId30">
        <w:r w:rsidDel="00000000" w:rsidR="00000000" w:rsidRPr="00000000">
          <w:rPr>
            <w:color w:val="0000ff"/>
            <w:u w:val="single"/>
            <w:rtl w:val="0"/>
          </w:rPr>
          <w:t xml:space="preserve">DCC Handbook</w:t>
        </w:r>
      </w:hyperlink>
      <w:r w:rsidDel="00000000" w:rsidR="00000000" w:rsidRPr="00000000">
        <w:rPr>
          <w:rtl w:val="0"/>
        </w:rPr>
      </w:r>
    </w:p>
    <w:p w:rsidR="00000000" w:rsidDel="00000000" w:rsidP="00000000" w:rsidRDefault="00000000" w:rsidRPr="00000000" w14:paraId="000000A7">
      <w:pPr>
        <w:pStyle w:val="Heading1"/>
        <w:ind w:right="60" w:firstLine="420"/>
        <w:rPr/>
      </w:pPr>
      <w:r w:rsidDel="00000000" w:rsidR="00000000" w:rsidRPr="00000000">
        <w:rPr>
          <w:rtl w:val="0"/>
        </w:rPr>
      </w:r>
    </w:p>
    <w:p w:rsidR="00000000" w:rsidDel="00000000" w:rsidP="00000000" w:rsidRDefault="00000000" w:rsidRPr="00000000" w14:paraId="000000A8">
      <w:pPr>
        <w:pStyle w:val="Heading1"/>
        <w:ind w:right="60" w:firstLine="420"/>
        <w:rPr/>
      </w:pPr>
      <w:r w:rsidDel="00000000" w:rsidR="00000000" w:rsidRPr="00000000">
        <w:rPr>
          <w:rtl w:val="0"/>
        </w:rPr>
        <w:t xml:space="preserve">Emergency Response Procedures: </w:t>
      </w:r>
    </w:p>
    <w:p w:rsidR="00000000" w:rsidDel="00000000" w:rsidP="00000000" w:rsidRDefault="00000000" w:rsidRPr="00000000" w14:paraId="000000A9">
      <w:pPr>
        <w:pStyle w:val="Heading1"/>
        <w:numPr>
          <w:ilvl w:val="0"/>
          <w:numId w:val="4"/>
        </w:numPr>
        <w:ind w:left="1500" w:right="60" w:hanging="360"/>
        <w:rPr>
          <w:rFonts w:ascii="Noto Sans Symbols" w:cs="Noto Sans Symbols" w:eastAsia="Noto Sans Symbols" w:hAnsi="Noto Sans Symbols"/>
          <w:b w:val="0"/>
        </w:rPr>
      </w:pPr>
      <w:r w:rsidDel="00000000" w:rsidR="00000000" w:rsidRPr="00000000">
        <w:rPr>
          <w:b w:val="0"/>
          <w:rtl w:val="0"/>
        </w:rPr>
        <w:t xml:space="preserve">Refer to DCC’s resource page: </w:t>
      </w:r>
      <w:hyperlink r:id="rId31">
        <w:r w:rsidDel="00000000" w:rsidR="00000000" w:rsidRPr="00000000">
          <w:rPr>
            <w:b w:val="0"/>
            <w:color w:val="0000ff"/>
            <w:u w:val="single"/>
            <w:rtl w:val="0"/>
          </w:rPr>
          <w:t xml:space="preserve">DCC Emergency Response Preparedness</w:t>
        </w:r>
      </w:hyperlink>
      <w:r w:rsidDel="00000000" w:rsidR="00000000" w:rsidRPr="00000000">
        <w:rPr>
          <w:rtl w:val="0"/>
        </w:rPr>
      </w:r>
    </w:p>
    <w:p w:rsidR="00000000" w:rsidDel="00000000" w:rsidP="00000000" w:rsidRDefault="00000000" w:rsidRPr="00000000" w14:paraId="000000AA">
      <w:pPr>
        <w:pStyle w:val="Heading1"/>
        <w:numPr>
          <w:ilvl w:val="0"/>
          <w:numId w:val="4"/>
        </w:numPr>
        <w:ind w:left="1500" w:right="60" w:hanging="360"/>
        <w:rPr>
          <w:rFonts w:ascii="Noto Sans Symbols" w:cs="Noto Sans Symbols" w:eastAsia="Noto Sans Symbols" w:hAnsi="Noto Sans Symbols"/>
          <w:b w:val="0"/>
        </w:rPr>
      </w:pPr>
      <w:r w:rsidDel="00000000" w:rsidR="00000000" w:rsidRPr="00000000">
        <w:rPr>
          <w:b w:val="0"/>
          <w:rtl w:val="0"/>
        </w:rPr>
        <w:t xml:space="preserve">Sign up for DCC Alert System to receive notification by phone and/or other devices </w:t>
      </w:r>
      <w:hyperlink r:id="rId32">
        <w:r w:rsidDel="00000000" w:rsidR="00000000" w:rsidRPr="00000000">
          <w:rPr>
            <w:b w:val="0"/>
            <w:color w:val="0000ff"/>
            <w:u w:val="single"/>
            <w:rtl w:val="0"/>
          </w:rPr>
          <w:t xml:space="preserve">DCC Alert System</w:t>
        </w:r>
      </w:hyperlink>
      <w:r w:rsidDel="00000000" w:rsidR="00000000" w:rsidRPr="00000000">
        <w:rPr>
          <w:b w:val="0"/>
          <w:rtl w:val="0"/>
        </w:rPr>
        <w:t xml:space="preserve"> </w:t>
      </w:r>
    </w:p>
    <w:p w:rsidR="00000000" w:rsidDel="00000000" w:rsidP="00000000" w:rsidRDefault="00000000" w:rsidRPr="00000000" w14:paraId="000000AB">
      <w:pPr>
        <w:pStyle w:val="Heading1"/>
        <w:ind w:left="1500" w:right="60" w:firstLine="0"/>
        <w:rPr>
          <w:b w:val="0"/>
        </w:rPr>
      </w:pPr>
      <w:r w:rsidDel="00000000" w:rsidR="00000000" w:rsidRPr="00000000">
        <w:rPr>
          <w:rtl w:val="0"/>
        </w:rPr>
      </w:r>
    </w:p>
    <w:p w:rsidR="00000000" w:rsidDel="00000000" w:rsidP="00000000" w:rsidRDefault="00000000" w:rsidRPr="00000000" w14:paraId="000000AC">
      <w:pPr>
        <w:pStyle w:val="Heading1"/>
        <w:ind w:right="60" w:firstLine="420"/>
        <w:rPr/>
      </w:pPr>
      <w:r w:rsidDel="00000000" w:rsidR="00000000" w:rsidRPr="00000000">
        <w:rPr>
          <w:rtl w:val="0"/>
        </w:rPr>
        <w:t xml:space="preserve">TimelyMD (not applicable to currently enrolled high school students)</w:t>
      </w:r>
    </w:p>
    <w:p w:rsidR="00000000" w:rsidDel="00000000" w:rsidP="00000000" w:rsidRDefault="00000000" w:rsidRPr="00000000" w14:paraId="000000AD">
      <w:pPr>
        <w:ind w:left="420" w:right="60" w:firstLine="0"/>
        <w:rPr>
          <w:sz w:val="24"/>
          <w:szCs w:val="24"/>
        </w:rPr>
      </w:pPr>
      <w:r w:rsidDel="00000000" w:rsidR="00000000" w:rsidRPr="00000000">
        <w:rPr>
          <w:sz w:val="24"/>
          <w:szCs w:val="24"/>
          <w:rtl w:val="0"/>
        </w:rPr>
        <w:t xml:space="preserve">Danville Community College students have FREE, 24/7 access to virtual care services with TimelyCare — the virtual health and well-being platform from TimelyMD, designed for college students. Students do not need insurance to access TimelyCare services. </w:t>
      </w:r>
    </w:p>
    <w:p w:rsidR="00000000" w:rsidDel="00000000" w:rsidP="00000000" w:rsidRDefault="00000000" w:rsidRPr="00000000" w14:paraId="000000AE">
      <w:pPr>
        <w:ind w:left="780" w:right="60" w:firstLine="0"/>
        <w:rPr>
          <w:sz w:val="24"/>
          <w:szCs w:val="24"/>
        </w:rPr>
      </w:pPr>
      <w:r w:rsidDel="00000000" w:rsidR="00000000" w:rsidRPr="00000000">
        <w:rPr>
          <w:sz w:val="24"/>
          <w:szCs w:val="24"/>
          <w:rtl w:val="0"/>
        </w:rPr>
        <w:t xml:space="preserve">It can be accessed in the following ways:</w:t>
      </w:r>
    </w:p>
    <w:p w:rsidR="00000000" w:rsidDel="00000000" w:rsidP="00000000" w:rsidRDefault="00000000" w:rsidRPr="00000000" w14:paraId="000000AF">
      <w:pPr>
        <w:numPr>
          <w:ilvl w:val="1"/>
          <w:numId w:val="21"/>
        </w:numPr>
        <w:ind w:left="1860" w:right="60" w:hanging="360"/>
        <w:rPr>
          <w:b w:val="0"/>
        </w:rPr>
      </w:pPr>
      <w:r w:rsidDel="00000000" w:rsidR="00000000" w:rsidRPr="00000000">
        <w:rPr>
          <w:sz w:val="24"/>
          <w:szCs w:val="24"/>
          <w:rtl w:val="0"/>
        </w:rPr>
        <w:t xml:space="preserve">In the Canvas course on the left hand menu under “TimelyCare”</w:t>
      </w:r>
    </w:p>
    <w:p w:rsidR="00000000" w:rsidDel="00000000" w:rsidP="00000000" w:rsidRDefault="00000000" w:rsidRPr="00000000" w14:paraId="000000B0">
      <w:pPr>
        <w:numPr>
          <w:ilvl w:val="1"/>
          <w:numId w:val="21"/>
        </w:numPr>
        <w:ind w:left="1860" w:right="60" w:hanging="360"/>
        <w:rPr>
          <w:b w:val="0"/>
        </w:rPr>
      </w:pPr>
      <w:r w:rsidDel="00000000" w:rsidR="00000000" w:rsidRPr="00000000">
        <w:rPr>
          <w:sz w:val="24"/>
          <w:szCs w:val="24"/>
          <w:rtl w:val="0"/>
        </w:rPr>
        <w:t xml:space="preserve">By visiting </w:t>
      </w:r>
      <w:hyperlink r:id="rId33">
        <w:r w:rsidDel="00000000" w:rsidR="00000000" w:rsidRPr="00000000">
          <w:rPr>
            <w:color w:val="0000ff"/>
            <w:sz w:val="24"/>
            <w:szCs w:val="24"/>
            <w:u w:val="single"/>
            <w:rtl w:val="0"/>
          </w:rPr>
          <w:t xml:space="preserve">https://app.timelycare.com/auth/login</w:t>
        </w:r>
      </w:hyperlink>
      <w:r w:rsidDel="00000000" w:rsidR="00000000" w:rsidRPr="00000000">
        <w:rPr>
          <w:rtl w:val="0"/>
        </w:rPr>
      </w:r>
    </w:p>
    <w:p w:rsidR="00000000" w:rsidDel="00000000" w:rsidP="00000000" w:rsidRDefault="00000000" w:rsidRPr="00000000" w14:paraId="000000B1">
      <w:pPr>
        <w:pStyle w:val="Heading1"/>
        <w:ind w:right="60" w:firstLine="420"/>
        <w:rPr/>
      </w:pPr>
      <w:r w:rsidDel="00000000" w:rsidR="00000000" w:rsidRPr="00000000">
        <w:rPr>
          <w:rtl w:val="0"/>
        </w:rPr>
      </w:r>
    </w:p>
    <w:p w:rsidR="00000000" w:rsidDel="00000000" w:rsidP="00000000" w:rsidRDefault="00000000" w:rsidRPr="00000000" w14:paraId="000000B2">
      <w:pPr>
        <w:pStyle w:val="Heading1"/>
        <w:ind w:right="60" w:firstLine="420"/>
        <w:rPr/>
      </w:pPr>
      <w:r w:rsidDel="00000000" w:rsidR="00000000" w:rsidRPr="00000000">
        <w:rPr>
          <w:rtl w:val="0"/>
        </w:rPr>
      </w:r>
    </w:p>
    <w:p w:rsidR="00000000" w:rsidDel="00000000" w:rsidP="00000000" w:rsidRDefault="00000000" w:rsidRPr="00000000" w14:paraId="000000B3">
      <w:pPr>
        <w:pStyle w:val="Heading1"/>
        <w:ind w:right="60" w:firstLine="420"/>
        <w:rPr>
          <w:i w:val="1"/>
        </w:rPr>
      </w:pPr>
      <w:r w:rsidDel="00000000" w:rsidR="00000000" w:rsidRPr="00000000">
        <w:rPr>
          <w:rtl w:val="0"/>
        </w:rPr>
        <w:t xml:space="preserve">Office of Veterans’ Affairs</w:t>
      </w:r>
      <w:r w:rsidDel="00000000" w:rsidR="00000000" w:rsidRPr="00000000">
        <w:rPr>
          <w:rtl w:val="0"/>
        </w:rPr>
      </w:r>
    </w:p>
    <w:p w:rsidR="00000000" w:rsidDel="00000000" w:rsidP="00000000" w:rsidRDefault="00000000" w:rsidRPr="00000000" w14:paraId="000000B4">
      <w:pPr>
        <w:ind w:left="420" w:right="60" w:firstLine="0"/>
        <w:rPr>
          <w:sz w:val="24"/>
          <w:szCs w:val="24"/>
        </w:rPr>
      </w:pPr>
      <w:r w:rsidDel="00000000" w:rsidR="00000000" w:rsidRPr="00000000">
        <w:rPr>
          <w:sz w:val="24"/>
          <w:szCs w:val="24"/>
          <w:rtl w:val="0"/>
        </w:rPr>
        <w:t xml:space="preserve">DCC Campus is a “Military Friendly Campus,” and this office is dedicated to helping eligible veterans, dependents, reservists, guardsmen, and disabled veterans (service connected) in the pursuit of education, be it higher education, retraining, vocational skills or just lifelong learning. We will assist veterans in using their earned Veterans benefits through the Department of Veteran Affairs.</w:t>
      </w:r>
    </w:p>
    <w:p w:rsidR="00000000" w:rsidDel="00000000" w:rsidP="00000000" w:rsidRDefault="00000000" w:rsidRPr="00000000" w14:paraId="000000B5">
      <w:pPr>
        <w:ind w:left="780" w:right="60" w:firstLine="0"/>
        <w:rPr>
          <w:sz w:val="24"/>
          <w:szCs w:val="24"/>
        </w:rPr>
      </w:pPr>
      <w:r w:rsidDel="00000000" w:rsidR="00000000" w:rsidRPr="00000000">
        <w:rPr>
          <w:sz w:val="24"/>
          <w:szCs w:val="24"/>
          <w:rtl w:val="0"/>
        </w:rPr>
        <w:t xml:space="preserve">Please contact Mr. Sam Lowery: </w:t>
      </w:r>
    </w:p>
    <w:p w:rsidR="00000000" w:rsidDel="00000000" w:rsidP="00000000" w:rsidRDefault="00000000" w:rsidRPr="00000000" w14:paraId="000000B6">
      <w:pPr>
        <w:numPr>
          <w:ilvl w:val="0"/>
          <w:numId w:val="22"/>
        </w:numPr>
        <w:ind w:left="1500" w:right="60" w:hanging="360"/>
        <w:rPr>
          <w:b w:val="0"/>
        </w:rPr>
      </w:pPr>
      <w:r w:rsidDel="00000000" w:rsidR="00000000" w:rsidRPr="00000000">
        <w:rPr>
          <w:sz w:val="24"/>
          <w:szCs w:val="24"/>
          <w:rtl w:val="0"/>
        </w:rPr>
        <w:t xml:space="preserve">Phone: 434 797-8506 </w:t>
      </w:r>
    </w:p>
    <w:p w:rsidR="00000000" w:rsidDel="00000000" w:rsidP="00000000" w:rsidRDefault="00000000" w:rsidRPr="00000000" w14:paraId="000000B7">
      <w:pPr>
        <w:numPr>
          <w:ilvl w:val="0"/>
          <w:numId w:val="22"/>
        </w:numPr>
        <w:ind w:left="1500" w:right="60" w:hanging="360"/>
        <w:rPr>
          <w:b w:val="0"/>
        </w:rPr>
      </w:pPr>
      <w:r w:rsidDel="00000000" w:rsidR="00000000" w:rsidRPr="00000000">
        <w:rPr>
          <w:sz w:val="24"/>
          <w:szCs w:val="24"/>
          <w:rtl w:val="0"/>
        </w:rPr>
        <w:t xml:space="preserve">Email: </w:t>
      </w:r>
      <w:hyperlink r:id="rId34">
        <w:r w:rsidDel="00000000" w:rsidR="00000000" w:rsidRPr="00000000">
          <w:rPr>
            <w:color w:val="0000ff"/>
            <w:sz w:val="24"/>
            <w:szCs w:val="24"/>
            <w:u w:val="single"/>
            <w:rtl w:val="0"/>
          </w:rPr>
          <w:t xml:space="preserve">sam.lowery@danville.edu</w:t>
        </w:r>
      </w:hyperlink>
      <w:r w:rsidDel="00000000" w:rsidR="00000000" w:rsidRPr="00000000">
        <w:rPr>
          <w:rtl w:val="0"/>
        </w:rPr>
      </w:r>
    </w:p>
    <w:p w:rsidR="00000000" w:rsidDel="00000000" w:rsidP="00000000" w:rsidRDefault="00000000" w:rsidRPr="00000000" w14:paraId="000000B8">
      <w:pPr>
        <w:ind w:right="60"/>
        <w:rPr>
          <w:sz w:val="24"/>
          <w:szCs w:val="24"/>
        </w:rPr>
      </w:pPr>
      <w:r w:rsidDel="00000000" w:rsidR="00000000" w:rsidRPr="00000000">
        <w:rPr>
          <w:rtl w:val="0"/>
        </w:rPr>
      </w:r>
    </w:p>
    <w:p w:rsidR="00000000" w:rsidDel="00000000" w:rsidP="00000000" w:rsidRDefault="00000000" w:rsidRPr="00000000" w14:paraId="000000B9">
      <w:pPr>
        <w:ind w:right="60"/>
        <w:rPr>
          <w:sz w:val="24"/>
          <w:szCs w:val="24"/>
        </w:rPr>
      </w:pPr>
      <w:r w:rsidDel="00000000" w:rsidR="00000000" w:rsidRPr="00000000">
        <w:rPr>
          <w:rtl w:val="0"/>
        </w:rPr>
      </w:r>
    </w:p>
    <w:p w:rsidR="00000000" w:rsidDel="00000000" w:rsidP="00000000" w:rsidRDefault="00000000" w:rsidRPr="00000000" w14:paraId="000000BA">
      <w:pPr>
        <w:pStyle w:val="Heading1"/>
        <w:ind w:right="60" w:firstLine="420"/>
        <w:rPr>
          <w:i w:val="1"/>
        </w:rPr>
      </w:pPr>
      <w:bookmarkStart w:colFirst="0" w:colLast="0" w:name="_heading=h.a93t3v48hpyn" w:id="1"/>
      <w:bookmarkEnd w:id="1"/>
      <w:r w:rsidDel="00000000" w:rsidR="00000000" w:rsidRPr="00000000">
        <w:rPr>
          <w:rtl w:val="0"/>
        </w:rPr>
        <w:t xml:space="preserve">Single Stop Program for Enhanced Student Access to Public Benefits</w:t>
      </w:r>
      <w:r w:rsidDel="00000000" w:rsidR="00000000" w:rsidRPr="00000000">
        <w:rPr>
          <w:rtl w:val="0"/>
        </w:rPr>
      </w:r>
    </w:p>
    <w:p w:rsidR="00000000" w:rsidDel="00000000" w:rsidP="00000000" w:rsidRDefault="00000000" w:rsidRPr="00000000" w14:paraId="000000BB">
      <w:pPr>
        <w:ind w:left="420" w:right="60" w:firstLine="0"/>
        <w:rPr>
          <w:sz w:val="24"/>
          <w:szCs w:val="24"/>
        </w:rPr>
      </w:pPr>
      <w:r w:rsidDel="00000000" w:rsidR="00000000" w:rsidRPr="00000000">
        <w:rPr>
          <w:sz w:val="24"/>
          <w:szCs w:val="24"/>
          <w:rtl w:val="0"/>
        </w:rPr>
        <w:t xml:space="preserve">Single Stop, a one-stop shop for meeting the basic needs of families, is partnering with the Virginia Community College System (VCCS) and Danville Community College (DCC) to help students access public benefits without the hassle of applying through each individual public benefit agency. This resource will confidentially screen candidates for public benefits and provide them with specialized staff follow-up.</w:t>
      </w:r>
    </w:p>
    <w:p w:rsidR="00000000" w:rsidDel="00000000" w:rsidP="00000000" w:rsidRDefault="00000000" w:rsidRPr="00000000" w14:paraId="000000BC">
      <w:pPr>
        <w:ind w:left="420" w:right="60" w:firstLine="0"/>
        <w:rPr>
          <w:sz w:val="24"/>
          <w:szCs w:val="24"/>
        </w:rPr>
      </w:pPr>
      <w:r w:rsidDel="00000000" w:rsidR="00000000" w:rsidRPr="00000000">
        <w:rPr>
          <w:rtl w:val="0"/>
        </w:rPr>
      </w:r>
    </w:p>
    <w:p w:rsidR="00000000" w:rsidDel="00000000" w:rsidP="00000000" w:rsidRDefault="00000000" w:rsidRPr="00000000" w14:paraId="000000BD">
      <w:pPr>
        <w:ind w:left="420" w:right="60" w:firstLine="0"/>
        <w:rPr>
          <w:sz w:val="24"/>
          <w:szCs w:val="24"/>
        </w:rPr>
      </w:pPr>
      <w:r w:rsidDel="00000000" w:rsidR="00000000" w:rsidRPr="00000000">
        <w:rPr>
          <w:sz w:val="24"/>
          <w:szCs w:val="24"/>
          <w:rtl w:val="0"/>
        </w:rPr>
        <w:t xml:space="preserve">When a student works with Single Stop to apply for public benefits like the Supplemental Nutrition Assistance Program (SNAP), Women, Infants, and Children Nutrition Program (WIC), and Medicaid, there are no language barriers or waiting in line. The Single Stop screening tool determines eligibility for a wide variety of public</w:t>
      </w:r>
    </w:p>
    <w:p w:rsidR="00000000" w:rsidDel="00000000" w:rsidP="00000000" w:rsidRDefault="00000000" w:rsidRPr="00000000" w14:paraId="000000BE">
      <w:pPr>
        <w:ind w:left="420" w:right="60" w:firstLine="0"/>
        <w:rPr>
          <w:sz w:val="24"/>
          <w:szCs w:val="24"/>
        </w:rPr>
      </w:pPr>
      <w:r w:rsidDel="00000000" w:rsidR="00000000" w:rsidRPr="00000000">
        <w:rPr>
          <w:sz w:val="24"/>
          <w:szCs w:val="24"/>
          <w:rtl w:val="0"/>
        </w:rPr>
        <w:t xml:space="preserve">benefit programs and dedicated Single Stop staff to help applicants navigate the process, as well as assistance with filing tax returns at no cost.</w:t>
      </w:r>
    </w:p>
    <w:p w:rsidR="00000000" w:rsidDel="00000000" w:rsidP="00000000" w:rsidRDefault="00000000" w:rsidRPr="00000000" w14:paraId="000000BF">
      <w:pPr>
        <w:ind w:left="780" w:right="60" w:firstLine="0"/>
        <w:rPr>
          <w:sz w:val="24"/>
          <w:szCs w:val="24"/>
        </w:rPr>
      </w:pPr>
      <w:r w:rsidDel="00000000" w:rsidR="00000000" w:rsidRPr="00000000">
        <w:rPr>
          <w:sz w:val="24"/>
          <w:szCs w:val="24"/>
          <w:rtl w:val="0"/>
        </w:rPr>
        <w:t xml:space="preserve">For more information about DCC’s collaboration with the Single Stop program:</w:t>
      </w:r>
    </w:p>
    <w:p w:rsidR="00000000" w:rsidDel="00000000" w:rsidP="00000000" w:rsidRDefault="00000000" w:rsidRPr="00000000" w14:paraId="000000C0">
      <w:pPr>
        <w:numPr>
          <w:ilvl w:val="0"/>
          <w:numId w:val="3"/>
        </w:numPr>
        <w:ind w:left="1500" w:right="60" w:hanging="360"/>
        <w:rPr>
          <w:b w:val="0"/>
        </w:rPr>
      </w:pPr>
      <w:r w:rsidDel="00000000" w:rsidR="00000000" w:rsidRPr="00000000">
        <w:rPr>
          <w:sz w:val="24"/>
          <w:szCs w:val="24"/>
          <w:rtl w:val="0"/>
        </w:rPr>
        <w:t xml:space="preserve">Email: singlestop@danville.edu </w:t>
      </w:r>
    </w:p>
    <w:p w:rsidR="00000000" w:rsidDel="00000000" w:rsidP="00000000" w:rsidRDefault="00000000" w:rsidRPr="00000000" w14:paraId="000000C1">
      <w:pPr>
        <w:numPr>
          <w:ilvl w:val="0"/>
          <w:numId w:val="3"/>
        </w:numPr>
        <w:ind w:left="1500" w:right="60" w:hanging="360"/>
        <w:rPr>
          <w:b w:val="0"/>
        </w:rPr>
      </w:pPr>
      <w:r w:rsidDel="00000000" w:rsidR="00000000" w:rsidRPr="00000000">
        <w:rPr>
          <w:sz w:val="24"/>
          <w:szCs w:val="24"/>
          <w:rtl w:val="0"/>
        </w:rPr>
        <w:t xml:space="preserve">Visit </w:t>
      </w:r>
      <w:hyperlink r:id="rId35">
        <w:r w:rsidDel="00000000" w:rsidR="00000000" w:rsidRPr="00000000">
          <w:rPr>
            <w:color w:val="0000ff"/>
            <w:sz w:val="24"/>
            <w:szCs w:val="24"/>
            <w:u w:val="single"/>
            <w:rtl w:val="0"/>
          </w:rPr>
          <w:t xml:space="preserve">https://danville.edu/single-stop</w:t>
        </w:r>
      </w:hyperlink>
      <w:r w:rsidDel="00000000" w:rsidR="00000000" w:rsidRPr="00000000">
        <w:rPr>
          <w:rtl w:val="0"/>
        </w:rPr>
      </w:r>
    </w:p>
    <w:p w:rsidR="00000000" w:rsidDel="00000000" w:rsidP="00000000" w:rsidRDefault="00000000" w:rsidRPr="00000000" w14:paraId="000000C2">
      <w:pPr>
        <w:ind w:left="1500" w:right="60" w:firstLine="0"/>
        <w:rPr>
          <w:b w:val="1"/>
          <w:sz w:val="24"/>
          <w:szCs w:val="24"/>
        </w:rPr>
      </w:pPr>
      <w:r w:rsidDel="00000000" w:rsidR="00000000" w:rsidRPr="00000000">
        <w:rPr>
          <w:rtl w:val="0"/>
        </w:rPr>
      </w:r>
    </w:p>
    <w:p w:rsidR="00000000" w:rsidDel="00000000" w:rsidP="00000000" w:rsidRDefault="00000000" w:rsidRPr="00000000" w14:paraId="000000C3">
      <w:pPr>
        <w:ind w:left="420" w:right="60" w:firstLine="0"/>
        <w:rPr>
          <w:color w:val="272d39"/>
          <w:sz w:val="24"/>
          <w:szCs w:val="24"/>
        </w:rPr>
      </w:pPr>
      <w:r w:rsidDel="00000000" w:rsidR="00000000" w:rsidRPr="00000000">
        <w:rPr>
          <w:b w:val="1"/>
          <w:sz w:val="24"/>
          <w:szCs w:val="24"/>
          <w:rtl w:val="0"/>
        </w:rPr>
        <w:t xml:space="preserve">FERPA:</w:t>
      </w:r>
      <w:r w:rsidDel="00000000" w:rsidR="00000000" w:rsidRPr="00000000">
        <w:rPr>
          <w:sz w:val="24"/>
          <w:szCs w:val="24"/>
          <w:rtl w:val="0"/>
        </w:rPr>
        <w:t xml:space="preserve"> The Family Educational Rights and Privacy Act of 1974, </w:t>
      </w:r>
      <w:r w:rsidDel="00000000" w:rsidR="00000000" w:rsidRPr="00000000">
        <w:rPr>
          <w:color w:val="272d39"/>
          <w:sz w:val="24"/>
          <w:szCs w:val="24"/>
          <w:highlight w:val="white"/>
          <w:rtl w:val="0"/>
        </w:rPr>
        <w:t xml:space="preserve">Sec.438, PUB.L. 90-247, as amended, sets forth requirements governing the protection of students’ right to privacy in their education records and affords them a right to inspect such records. Visit: </w:t>
      </w:r>
      <w:hyperlink r:id="rId36">
        <w:r w:rsidDel="00000000" w:rsidR="00000000" w:rsidRPr="00000000">
          <w:rPr>
            <w:color w:val="0000ff"/>
            <w:sz w:val="24"/>
            <w:szCs w:val="24"/>
            <w:u w:val="single"/>
            <w:rtl w:val="0"/>
          </w:rPr>
          <w:t xml:space="preserve">DCC Catalog - Admissions Information</w:t>
        </w:r>
      </w:hyperlink>
      <w:r w:rsidDel="00000000" w:rsidR="00000000" w:rsidRPr="00000000">
        <w:rPr>
          <w:color w:val="272d39"/>
          <w:sz w:val="24"/>
          <w:szCs w:val="24"/>
          <w:rtl w:val="0"/>
        </w:rPr>
        <w:t xml:space="preserve"> </w:t>
      </w:r>
    </w:p>
    <w:p w:rsidR="00000000" w:rsidDel="00000000" w:rsidP="00000000" w:rsidRDefault="00000000" w:rsidRPr="00000000" w14:paraId="000000C4">
      <w:pPr>
        <w:pStyle w:val="Heading1"/>
        <w:ind w:right="60" w:firstLine="420"/>
        <w:rPr/>
      </w:pPr>
      <w:r w:rsidDel="00000000" w:rsidR="00000000" w:rsidRPr="00000000">
        <w:rPr>
          <w:rtl w:val="0"/>
        </w:rPr>
      </w:r>
    </w:p>
    <w:p w:rsidR="00000000" w:rsidDel="00000000" w:rsidP="00000000" w:rsidRDefault="00000000" w:rsidRPr="00000000" w14:paraId="000000C5">
      <w:pPr>
        <w:pStyle w:val="Heading1"/>
        <w:ind w:right="60" w:firstLine="420"/>
        <w:rPr/>
      </w:pPr>
      <w:r w:rsidDel="00000000" w:rsidR="00000000" w:rsidRPr="00000000">
        <w:rPr>
          <w:rtl w:val="0"/>
        </w:rPr>
        <w:t xml:space="preserve">Disability Accommodation Policy</w:t>
      </w:r>
    </w:p>
    <w:p w:rsidR="00000000" w:rsidDel="00000000" w:rsidP="00000000" w:rsidRDefault="00000000" w:rsidRPr="00000000" w14:paraId="000000C6">
      <w:pPr>
        <w:ind w:left="420" w:right="58" w:firstLine="0"/>
        <w:rPr>
          <w:sz w:val="24"/>
          <w:szCs w:val="24"/>
        </w:rPr>
      </w:pPr>
      <w:r w:rsidDel="00000000" w:rsidR="00000000" w:rsidRPr="00000000">
        <w:rPr>
          <w:sz w:val="24"/>
          <w:szCs w:val="24"/>
          <w:rtl w:val="0"/>
        </w:rPr>
        <w:t xml:space="preserve">Danville Community College is committed to ensuring that students with documented disabilities have the opportunity to take part in educational programs and services in accordance with the requirements of the Americans with Disabilities Act (ADA) of 1990 and Section 504 of the Rehabilitation Act of 1973. Students seeking accommodations must make an appointment with the ADA Coordinator in the Accessibility Services Office. Accommodations will be made in accordance with the Accommodation Letter from the ADA Coordinator. This letter should be presented to the instructor during the first week of class. For more information go to </w:t>
      </w:r>
      <w:hyperlink r:id="rId37">
        <w:r w:rsidDel="00000000" w:rsidR="00000000" w:rsidRPr="00000000">
          <w:rPr>
            <w:color w:val="0000ff"/>
            <w:sz w:val="24"/>
            <w:szCs w:val="24"/>
            <w:u w:val="single"/>
            <w:rtl w:val="0"/>
          </w:rPr>
          <w:t xml:space="preserve"> https://danville.edu/accessibility-services </w:t>
        </w:r>
      </w:hyperlink>
      <w:r w:rsidDel="00000000" w:rsidR="00000000" w:rsidRPr="00000000">
        <w:rPr>
          <w:sz w:val="24"/>
          <w:szCs w:val="24"/>
          <w:rtl w:val="0"/>
        </w:rPr>
        <w:t xml:space="preserve">.</w:t>
      </w:r>
    </w:p>
    <w:p w:rsidR="00000000" w:rsidDel="00000000" w:rsidP="00000000" w:rsidRDefault="00000000" w:rsidRPr="00000000" w14:paraId="000000C7">
      <w:pPr>
        <w:numPr>
          <w:ilvl w:val="0"/>
          <w:numId w:val="8"/>
        </w:numPr>
        <w:ind w:left="1140" w:right="58" w:hanging="360"/>
        <w:rPr>
          <w:rFonts w:ascii="Arial" w:cs="Arial" w:eastAsia="Arial" w:hAnsi="Arial"/>
          <w:b w:val="0"/>
        </w:rPr>
      </w:pPr>
      <w:r w:rsidDel="00000000" w:rsidR="00000000" w:rsidRPr="00000000">
        <w:rPr>
          <w:sz w:val="24"/>
          <w:szCs w:val="24"/>
          <w:rtl w:val="0"/>
        </w:rPr>
        <w:t xml:space="preserve">For more information on ADA Services:</w:t>
      </w:r>
      <w:r w:rsidDel="00000000" w:rsidR="00000000" w:rsidRPr="00000000">
        <w:rPr>
          <w:rtl w:val="0"/>
        </w:rPr>
      </w:r>
    </w:p>
    <w:p w:rsidR="00000000" w:rsidDel="00000000" w:rsidP="00000000" w:rsidRDefault="00000000" w:rsidRPr="00000000" w14:paraId="000000C8">
      <w:pPr>
        <w:numPr>
          <w:ilvl w:val="1"/>
          <w:numId w:val="8"/>
        </w:numPr>
        <w:ind w:left="1860" w:right="58" w:hanging="360"/>
        <w:rPr>
          <w:rFonts w:ascii="Arial" w:cs="Arial" w:eastAsia="Arial" w:hAnsi="Arial"/>
          <w:b w:val="0"/>
        </w:rPr>
      </w:pPr>
      <w:r w:rsidDel="00000000" w:rsidR="00000000" w:rsidRPr="00000000">
        <w:rPr>
          <w:sz w:val="24"/>
          <w:szCs w:val="24"/>
          <w:rtl w:val="0"/>
        </w:rPr>
        <w:t xml:space="preserve">Phone: (434) 797-8443</w:t>
      </w:r>
      <w:r w:rsidDel="00000000" w:rsidR="00000000" w:rsidRPr="00000000">
        <w:rPr>
          <w:rtl w:val="0"/>
        </w:rPr>
      </w:r>
    </w:p>
    <w:p w:rsidR="00000000" w:rsidDel="00000000" w:rsidP="00000000" w:rsidRDefault="00000000" w:rsidRPr="00000000" w14:paraId="000000C9">
      <w:pPr>
        <w:numPr>
          <w:ilvl w:val="1"/>
          <w:numId w:val="8"/>
        </w:numPr>
        <w:ind w:left="1860" w:right="58" w:hanging="360"/>
        <w:rPr>
          <w:rFonts w:ascii="Arial" w:cs="Arial" w:eastAsia="Arial" w:hAnsi="Arial"/>
          <w:b w:val="0"/>
        </w:rPr>
      </w:pPr>
      <w:r w:rsidDel="00000000" w:rsidR="00000000" w:rsidRPr="00000000">
        <w:rPr>
          <w:sz w:val="24"/>
          <w:szCs w:val="24"/>
          <w:rtl w:val="0"/>
        </w:rPr>
        <w:t xml:space="preserve">Email: </w:t>
      </w:r>
      <w:hyperlink r:id="rId38">
        <w:r w:rsidDel="00000000" w:rsidR="00000000" w:rsidRPr="00000000">
          <w:rPr>
            <w:color w:val="0000ff"/>
            <w:sz w:val="24"/>
            <w:szCs w:val="24"/>
            <w:u w:val="single"/>
            <w:rtl w:val="0"/>
          </w:rPr>
          <w:t xml:space="preserve">ada@danville.edu</w:t>
        </w:r>
      </w:hyperlink>
      <w:r w:rsidDel="00000000" w:rsidR="00000000" w:rsidRPr="00000000">
        <w:rPr>
          <w:rtl w:val="0"/>
        </w:rPr>
      </w:r>
    </w:p>
    <w:p w:rsidR="00000000" w:rsidDel="00000000" w:rsidP="00000000" w:rsidRDefault="00000000" w:rsidRPr="00000000" w14:paraId="000000CA">
      <w:pPr>
        <w:pStyle w:val="Heading1"/>
        <w:ind w:right="58" w:firstLine="420"/>
        <w:rPr/>
      </w:pPr>
      <w:r w:rsidDel="00000000" w:rsidR="00000000" w:rsidRPr="00000000">
        <w:rPr>
          <w:rtl w:val="0"/>
        </w:rPr>
      </w:r>
    </w:p>
    <w:p w:rsidR="00000000" w:rsidDel="00000000" w:rsidP="00000000" w:rsidRDefault="00000000" w:rsidRPr="00000000" w14:paraId="000000CB">
      <w:pPr>
        <w:pStyle w:val="Heading1"/>
        <w:ind w:right="58" w:firstLine="420"/>
        <w:rPr/>
      </w:pPr>
      <w:r w:rsidDel="00000000" w:rsidR="00000000" w:rsidRPr="00000000">
        <w:rPr>
          <w:rtl w:val="0"/>
        </w:rPr>
        <w:t xml:space="preserve">Testing Center</w:t>
      </w:r>
    </w:p>
    <w:p w:rsidR="00000000" w:rsidDel="00000000" w:rsidP="00000000" w:rsidRDefault="00000000" w:rsidRPr="00000000" w14:paraId="000000CC">
      <w:pPr>
        <w:ind w:left="420" w:right="58" w:firstLine="0"/>
        <w:rPr>
          <w:sz w:val="24"/>
          <w:szCs w:val="24"/>
        </w:rPr>
      </w:pPr>
      <w:r w:rsidDel="00000000" w:rsidR="00000000" w:rsidRPr="00000000">
        <w:rPr>
          <w:sz w:val="24"/>
          <w:szCs w:val="24"/>
          <w:rtl w:val="0"/>
        </w:rPr>
        <w:t xml:space="preserve">The Testing Center proctors both make-up tests and distance learning exams. It can also facilitate testing for distance learning students at off-campus locations. The Testing</w:t>
      </w:r>
      <w:r w:rsidDel="00000000" w:rsidR="00000000" w:rsidRPr="00000000">
        <w:rPr>
          <w:i w:val="1"/>
          <w:sz w:val="24"/>
          <w:szCs w:val="24"/>
          <w:rtl w:val="0"/>
        </w:rPr>
        <w:t xml:space="preserve"> </w:t>
      </w:r>
      <w:r w:rsidDel="00000000" w:rsidR="00000000" w:rsidRPr="00000000">
        <w:rPr>
          <w:sz w:val="24"/>
          <w:szCs w:val="24"/>
          <w:rtl w:val="0"/>
        </w:rPr>
        <w:t xml:space="preserve">Center is located on the upper-level of the Learning Resources Center. Exams can be administered as paper &amp; pencil, Internet, or secure browser based exams. Tests are proctored during regular LRC hours (</w:t>
      </w:r>
      <w:hyperlink r:id="rId39">
        <w:r w:rsidDel="00000000" w:rsidR="00000000" w:rsidRPr="00000000">
          <w:rPr>
            <w:color w:val="0000ff"/>
            <w:sz w:val="24"/>
            <w:szCs w:val="24"/>
            <w:u w:val="single"/>
            <w:rtl w:val="0"/>
          </w:rPr>
          <w:t xml:space="preserve">https://danville.libguides.com/hours</w:t>
        </w:r>
      </w:hyperlink>
      <w:r w:rsidDel="00000000" w:rsidR="00000000" w:rsidRPr="00000000">
        <w:rPr>
          <w:sz w:val="24"/>
          <w:szCs w:val="24"/>
          <w:rtl w:val="0"/>
        </w:rPr>
        <w:t xml:space="preserve">). </w:t>
      </w:r>
    </w:p>
    <w:p w:rsidR="00000000" w:rsidDel="00000000" w:rsidP="00000000" w:rsidRDefault="00000000" w:rsidRPr="00000000" w14:paraId="000000CD">
      <w:pPr>
        <w:ind w:left="420" w:right="58" w:firstLine="0"/>
        <w:rPr>
          <w:sz w:val="24"/>
          <w:szCs w:val="24"/>
        </w:rPr>
      </w:pPr>
      <w:r w:rsidDel="00000000" w:rsidR="00000000" w:rsidRPr="00000000">
        <w:rPr>
          <w:sz w:val="24"/>
          <w:szCs w:val="24"/>
          <w:rtl w:val="0"/>
        </w:rPr>
        <w:t xml:space="preserve">For additional information, contact the Testing Center:</w:t>
      </w:r>
    </w:p>
    <w:p w:rsidR="00000000" w:rsidDel="00000000" w:rsidP="00000000" w:rsidRDefault="00000000" w:rsidRPr="00000000" w14:paraId="000000CE">
      <w:pPr>
        <w:numPr>
          <w:ilvl w:val="0"/>
          <w:numId w:val="17"/>
        </w:numPr>
        <w:ind w:left="1200" w:right="58" w:hanging="360"/>
        <w:rPr>
          <w:rFonts w:ascii="Arial" w:cs="Arial" w:eastAsia="Arial" w:hAnsi="Arial"/>
          <w:b w:val="0"/>
        </w:rPr>
      </w:pPr>
      <w:r w:rsidDel="00000000" w:rsidR="00000000" w:rsidRPr="00000000">
        <w:rPr>
          <w:sz w:val="24"/>
          <w:szCs w:val="24"/>
          <w:rtl w:val="0"/>
        </w:rPr>
        <w:t xml:space="preserve">Phone: (434) 797-8404 </w:t>
      </w:r>
      <w:r w:rsidDel="00000000" w:rsidR="00000000" w:rsidRPr="00000000">
        <w:rPr>
          <w:rtl w:val="0"/>
        </w:rPr>
      </w:r>
    </w:p>
    <w:p w:rsidR="00000000" w:rsidDel="00000000" w:rsidP="00000000" w:rsidRDefault="00000000" w:rsidRPr="00000000" w14:paraId="000000CF">
      <w:pPr>
        <w:numPr>
          <w:ilvl w:val="0"/>
          <w:numId w:val="17"/>
        </w:numPr>
        <w:ind w:left="1200" w:right="58" w:hanging="360"/>
        <w:rPr>
          <w:rFonts w:ascii="Arial" w:cs="Arial" w:eastAsia="Arial" w:hAnsi="Arial"/>
          <w:b w:val="0"/>
        </w:rPr>
      </w:pPr>
      <w:r w:rsidDel="00000000" w:rsidR="00000000" w:rsidRPr="00000000">
        <w:rPr>
          <w:sz w:val="24"/>
          <w:szCs w:val="24"/>
          <w:rtl w:val="0"/>
        </w:rPr>
        <w:t xml:space="preserve">Email: </w:t>
      </w:r>
      <w:hyperlink r:id="rId40">
        <w:r w:rsidDel="00000000" w:rsidR="00000000" w:rsidRPr="00000000">
          <w:rPr>
            <w:color w:val="0000ff"/>
            <w:sz w:val="24"/>
            <w:szCs w:val="24"/>
            <w:u w:val="single"/>
            <w:rtl w:val="0"/>
          </w:rPr>
          <w:t xml:space="preserve">testingcenter@danville.edu</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0">
      <w:pPr>
        <w:pStyle w:val="Heading1"/>
        <w:ind w:right="58" w:firstLine="420"/>
        <w:rPr/>
      </w:pPr>
      <w:r w:rsidDel="00000000" w:rsidR="00000000" w:rsidRPr="00000000">
        <w:rPr>
          <w:rtl w:val="0"/>
        </w:rPr>
      </w:r>
    </w:p>
    <w:p w:rsidR="00000000" w:rsidDel="00000000" w:rsidP="00000000" w:rsidRDefault="00000000" w:rsidRPr="00000000" w14:paraId="000000D1">
      <w:pPr>
        <w:pStyle w:val="Heading1"/>
        <w:ind w:right="58" w:firstLine="420"/>
        <w:rPr>
          <w:i w:val="1"/>
        </w:rPr>
      </w:pPr>
      <w:r w:rsidDel="00000000" w:rsidR="00000000" w:rsidRPr="00000000">
        <w:rPr>
          <w:rtl w:val="0"/>
        </w:rPr>
        <w:t xml:space="preserve">Tutoring</w:t>
      </w:r>
      <w:r w:rsidDel="00000000" w:rsidR="00000000" w:rsidRPr="00000000">
        <w:rPr>
          <w:rtl w:val="0"/>
        </w:rPr>
      </w:r>
    </w:p>
    <w:p w:rsidR="00000000" w:rsidDel="00000000" w:rsidP="00000000" w:rsidRDefault="00000000" w:rsidRPr="00000000" w14:paraId="000000D2">
      <w:pPr>
        <w:pStyle w:val="Heading1"/>
        <w:numPr>
          <w:ilvl w:val="0"/>
          <w:numId w:val="16"/>
        </w:numPr>
        <w:ind w:left="1140" w:right="58" w:hanging="360"/>
        <w:rPr>
          <w:b w:val="0"/>
        </w:rPr>
      </w:pPr>
      <w:r w:rsidDel="00000000" w:rsidR="00000000" w:rsidRPr="00000000">
        <w:rPr>
          <w:rtl w:val="0"/>
        </w:rPr>
        <w:t xml:space="preserve">Face-to-Face:</w:t>
      </w:r>
      <w:r w:rsidDel="00000000" w:rsidR="00000000" w:rsidRPr="00000000">
        <w:rPr>
          <w:b w:val="0"/>
          <w:rtl w:val="0"/>
        </w:rPr>
        <w:t xml:space="preserve"> DCC Tutoring Center. Trained peer and professional tutors are available to tutor specific subject areas and to assist students in developing effective learning strategies. Tutoring is designed to support and enhance your classroom learning. DCC’s tutorial services are nationally certified by the College Reading and Learning Association. The Tutoring Center is located in the upper level of the Learning Resources Center. </w:t>
      </w:r>
    </w:p>
    <w:p w:rsidR="00000000" w:rsidDel="00000000" w:rsidP="00000000" w:rsidRDefault="00000000" w:rsidRPr="00000000" w14:paraId="000000D3">
      <w:pPr>
        <w:pStyle w:val="Heading1"/>
        <w:numPr>
          <w:ilvl w:val="0"/>
          <w:numId w:val="11"/>
        </w:numPr>
        <w:ind w:left="1140" w:right="58" w:hanging="360"/>
        <w:rPr>
          <w:b w:val="0"/>
        </w:rPr>
      </w:pPr>
      <w:r w:rsidDel="00000000" w:rsidR="00000000" w:rsidRPr="00000000">
        <w:rPr>
          <w:b w:val="0"/>
          <w:rtl w:val="0"/>
        </w:rPr>
        <w:t xml:space="preserve">For more information on tutoring services:</w:t>
      </w:r>
    </w:p>
    <w:p w:rsidR="00000000" w:rsidDel="00000000" w:rsidP="00000000" w:rsidRDefault="00000000" w:rsidRPr="00000000" w14:paraId="000000D4">
      <w:pPr>
        <w:pStyle w:val="Heading1"/>
        <w:numPr>
          <w:ilvl w:val="1"/>
          <w:numId w:val="11"/>
        </w:numPr>
        <w:ind w:left="1860" w:right="58" w:hanging="360"/>
        <w:rPr>
          <w:b w:val="0"/>
        </w:rPr>
      </w:pPr>
      <w:r w:rsidDel="00000000" w:rsidR="00000000" w:rsidRPr="00000000">
        <w:rPr>
          <w:b w:val="0"/>
          <w:rtl w:val="0"/>
        </w:rPr>
        <w:t xml:space="preserve">Phone: (434) 797-6432</w:t>
      </w:r>
    </w:p>
    <w:p w:rsidR="00000000" w:rsidDel="00000000" w:rsidP="00000000" w:rsidRDefault="00000000" w:rsidRPr="00000000" w14:paraId="000000D5">
      <w:pPr>
        <w:pStyle w:val="Heading1"/>
        <w:numPr>
          <w:ilvl w:val="1"/>
          <w:numId w:val="11"/>
        </w:numPr>
        <w:ind w:left="1860" w:right="58" w:hanging="360"/>
        <w:rPr>
          <w:b w:val="0"/>
        </w:rPr>
      </w:pPr>
      <w:r w:rsidDel="00000000" w:rsidR="00000000" w:rsidRPr="00000000">
        <w:rPr>
          <w:b w:val="0"/>
          <w:rtl w:val="0"/>
        </w:rPr>
        <w:t xml:space="preserve">Email: </w:t>
      </w:r>
      <w:hyperlink r:id="rId41">
        <w:r w:rsidDel="00000000" w:rsidR="00000000" w:rsidRPr="00000000">
          <w:rPr>
            <w:b w:val="0"/>
            <w:color w:val="0000ff"/>
            <w:u w:val="single"/>
            <w:rtl w:val="0"/>
          </w:rPr>
          <w:t xml:space="preserve">tutoring@danville.edu</w:t>
        </w:r>
      </w:hyperlink>
      <w:r w:rsidDel="00000000" w:rsidR="00000000" w:rsidRPr="00000000">
        <w:rPr>
          <w:b w:val="0"/>
          <w:rtl w:val="0"/>
        </w:rPr>
        <w:t xml:space="preserve">.</w:t>
      </w:r>
    </w:p>
    <w:p w:rsidR="00000000" w:rsidDel="00000000" w:rsidP="00000000" w:rsidRDefault="00000000" w:rsidRPr="00000000" w14:paraId="000000D6">
      <w:pPr>
        <w:pStyle w:val="Heading1"/>
        <w:numPr>
          <w:ilvl w:val="0"/>
          <w:numId w:val="16"/>
        </w:numPr>
        <w:ind w:left="1140" w:right="58" w:hanging="360"/>
        <w:rPr>
          <w:b w:val="0"/>
        </w:rPr>
      </w:pPr>
      <w:r w:rsidDel="00000000" w:rsidR="00000000" w:rsidRPr="00000000">
        <w:rPr>
          <w:rtl w:val="0"/>
        </w:rPr>
        <w:t xml:space="preserve">Online:</w:t>
      </w:r>
      <w:r w:rsidDel="00000000" w:rsidR="00000000" w:rsidRPr="00000000">
        <w:rPr>
          <w:b w:val="0"/>
          <w:rtl w:val="0"/>
        </w:rPr>
        <w:t xml:space="preserve"> Brainfuse is a 24/7 online tutoring service provided free to students at Danville Community College. Students can get help in Math, Biology, Chemistry, Physics, Economics, Accounting, Statistics, Spanish, Writing and more. Access to Brain-fuse is provided through Canvas. </w:t>
      </w:r>
    </w:p>
    <w:p w:rsidR="00000000" w:rsidDel="00000000" w:rsidP="00000000" w:rsidRDefault="00000000" w:rsidRPr="00000000" w14:paraId="000000D7">
      <w:pPr>
        <w:pStyle w:val="Heading1"/>
        <w:numPr>
          <w:ilvl w:val="0"/>
          <w:numId w:val="11"/>
        </w:numPr>
        <w:ind w:left="1140" w:right="58" w:hanging="360"/>
        <w:rPr>
          <w:b w:val="0"/>
        </w:rPr>
      </w:pPr>
      <w:r w:rsidDel="00000000" w:rsidR="00000000" w:rsidRPr="00000000">
        <w:rPr>
          <w:b w:val="0"/>
          <w:rtl w:val="0"/>
        </w:rPr>
        <w:t xml:space="preserve">If you have any questions about Brainfuse please contact the Tutoring Center:</w:t>
      </w:r>
    </w:p>
    <w:p w:rsidR="00000000" w:rsidDel="00000000" w:rsidP="00000000" w:rsidRDefault="00000000" w:rsidRPr="00000000" w14:paraId="000000D8">
      <w:pPr>
        <w:pStyle w:val="Heading1"/>
        <w:numPr>
          <w:ilvl w:val="1"/>
          <w:numId w:val="11"/>
        </w:numPr>
        <w:ind w:left="1860" w:right="58" w:hanging="360"/>
        <w:rPr>
          <w:b w:val="0"/>
        </w:rPr>
      </w:pPr>
      <w:r w:rsidDel="00000000" w:rsidR="00000000" w:rsidRPr="00000000">
        <w:rPr>
          <w:b w:val="0"/>
          <w:rtl w:val="0"/>
        </w:rPr>
        <w:t xml:space="preserve">Phone: (434) 797-6432</w:t>
      </w:r>
    </w:p>
    <w:p w:rsidR="00000000" w:rsidDel="00000000" w:rsidP="00000000" w:rsidRDefault="00000000" w:rsidRPr="00000000" w14:paraId="000000D9">
      <w:pPr>
        <w:pStyle w:val="Heading1"/>
        <w:numPr>
          <w:ilvl w:val="1"/>
          <w:numId w:val="11"/>
        </w:numPr>
        <w:ind w:left="1860" w:right="58" w:hanging="360"/>
        <w:rPr>
          <w:b w:val="0"/>
        </w:rPr>
      </w:pPr>
      <w:r w:rsidDel="00000000" w:rsidR="00000000" w:rsidRPr="00000000">
        <w:rPr>
          <w:b w:val="0"/>
          <w:rtl w:val="0"/>
        </w:rPr>
        <w:t xml:space="preserve">Email: </w:t>
      </w:r>
      <w:hyperlink r:id="rId42">
        <w:r w:rsidDel="00000000" w:rsidR="00000000" w:rsidRPr="00000000">
          <w:rPr>
            <w:b w:val="0"/>
            <w:color w:val="0000ff"/>
            <w:u w:val="single"/>
            <w:rtl w:val="0"/>
          </w:rPr>
          <w:t xml:space="preserve">tutoring@danville.edu</w:t>
        </w:r>
      </w:hyperlink>
      <w:r w:rsidDel="00000000" w:rsidR="00000000" w:rsidRPr="00000000">
        <w:rPr>
          <w:rtl w:val="0"/>
        </w:rPr>
      </w:r>
    </w:p>
    <w:p w:rsidR="00000000" w:rsidDel="00000000" w:rsidP="00000000" w:rsidRDefault="00000000" w:rsidRPr="00000000" w14:paraId="000000DA">
      <w:pPr>
        <w:pStyle w:val="Heading1"/>
        <w:ind w:left="0" w:right="60" w:firstLine="0"/>
        <w:rPr>
          <w:b w:val="0"/>
        </w:rPr>
      </w:pPr>
      <w:r w:rsidDel="00000000" w:rsidR="00000000" w:rsidRPr="00000000">
        <w:rPr>
          <w:rtl w:val="0"/>
        </w:rPr>
      </w:r>
    </w:p>
    <w:p w:rsidR="00000000" w:rsidDel="00000000" w:rsidP="00000000" w:rsidRDefault="00000000" w:rsidRPr="00000000" w14:paraId="000000DB">
      <w:pPr>
        <w:pStyle w:val="Heading1"/>
        <w:ind w:left="450" w:right="60" w:firstLine="0"/>
        <w:rPr/>
      </w:pPr>
      <w:r w:rsidDel="00000000" w:rsidR="00000000" w:rsidRPr="00000000">
        <w:rPr>
          <w:rtl w:val="0"/>
        </w:rPr>
        <w:t xml:space="preserve">DCC Title IX (Sexual Harassment and Misconduct): Your Rights and How to Make a Report</w:t>
      </w:r>
    </w:p>
    <w:p w:rsidR="00000000" w:rsidDel="00000000" w:rsidP="00000000" w:rsidRDefault="00000000" w:rsidRPr="00000000" w14:paraId="000000DC">
      <w:pPr>
        <w:pStyle w:val="Heading1"/>
        <w:ind w:right="60" w:firstLine="420"/>
        <w:rPr>
          <w:b w:val="0"/>
        </w:rPr>
      </w:pPr>
      <w:r w:rsidDel="00000000" w:rsidR="00000000" w:rsidRPr="00000000">
        <w:rPr>
          <w:b w:val="0"/>
          <w:rtl w:val="0"/>
        </w:rPr>
        <w:t xml:space="preserve">Consistent with its mission, Danville Community College is committed to providing a learning and working environment that emphasizes the dignity and worth of every member of its community. Sexual misconduct, which encompasses a range of behavior used to obtain sexual gratification against another’s will or at the expense of another in any form will not be tolerated. Sexual misconduct includes sexual harassment, sexual assault, sexual exploitation, and sexual violence. Sexual harassment is unwelcome conduct of a sexual nature, which can include unwelcome sexual advances, requests for sexual favors, or other verbal, nonverbal, or physical conduct of a sexual nature. Thus, sexual harassment prohibited by Title IX can include conduct such as touching of a sexual nature; making sexual comments, jokes, or gestures; writing graffiti or displaying or distributing sexually explicit drawings, pictures, or written materials; calling students sexually charged names; spreading sexual rumors; rating students on sexual activity or performance; gender-based stalking or bullying; conditioning a benefit on submitting to sexual advances; or circulating, showing, or creating e-mails or websites of a sexual nature. Under Title IX, this constitutes sexual misconduct and includes rape or sexual assault. If you have been the victim of sexual harassment or other sexual misconduct, you have certain rights under Title IX. For additional information regarding your rights, please consult the DCC Title IX website at </w:t>
      </w:r>
      <w:hyperlink r:id="rId43">
        <w:r w:rsidDel="00000000" w:rsidR="00000000" w:rsidRPr="00000000">
          <w:rPr>
            <w:b w:val="0"/>
            <w:color w:val="0000ff"/>
            <w:u w:val="single"/>
            <w:rtl w:val="0"/>
          </w:rPr>
          <w:t xml:space="preserve">https://danville.edu/titleix</w:t>
        </w:r>
      </w:hyperlink>
      <w:r w:rsidDel="00000000" w:rsidR="00000000" w:rsidRPr="00000000">
        <w:rPr>
          <w:b w:val="0"/>
          <w:rtl w:val="0"/>
        </w:rPr>
        <w:t xml:space="preserve">.</w:t>
      </w:r>
    </w:p>
    <w:p w:rsidR="00000000" w:rsidDel="00000000" w:rsidP="00000000" w:rsidRDefault="00000000" w:rsidRPr="00000000" w14:paraId="000000DD">
      <w:pPr>
        <w:pStyle w:val="Heading1"/>
        <w:ind w:right="60" w:firstLine="420"/>
        <w:rPr>
          <w:b w:val="0"/>
        </w:rPr>
      </w:pPr>
      <w:r w:rsidDel="00000000" w:rsidR="00000000" w:rsidRPr="00000000">
        <w:rPr>
          <w:rtl w:val="0"/>
        </w:rPr>
      </w:r>
    </w:p>
    <w:p w:rsidR="00000000" w:rsidDel="00000000" w:rsidP="00000000" w:rsidRDefault="00000000" w:rsidRPr="00000000" w14:paraId="000000DE">
      <w:pPr>
        <w:pStyle w:val="Heading1"/>
        <w:ind w:right="60" w:firstLine="420"/>
        <w:rPr>
          <w:b w:val="0"/>
        </w:rPr>
      </w:pPr>
      <w:r w:rsidDel="00000000" w:rsidR="00000000" w:rsidRPr="00000000">
        <w:rPr>
          <w:b w:val="0"/>
          <w:rtl w:val="0"/>
        </w:rPr>
        <w:t xml:space="preserve">In accordance with College policy and federal law, all faculty and staff members are required to report incidents of sexual harassment including sexual violence to one of the individuals below whose responsibility it is to investigate all complaints. In order to contact file a complaint against a Danville Community College faculty or staff member for sexual harassment, sexual assault, sex discrimination, or other forms of sexual misconduct, go to the following link:</w:t>
      </w:r>
    </w:p>
    <w:p w:rsidR="00000000" w:rsidDel="00000000" w:rsidP="00000000" w:rsidRDefault="00000000" w:rsidRPr="00000000" w14:paraId="000000DF">
      <w:pPr>
        <w:pStyle w:val="Heading1"/>
        <w:numPr>
          <w:ilvl w:val="0"/>
          <w:numId w:val="9"/>
        </w:numPr>
        <w:ind w:left="1140" w:right="60" w:hanging="360"/>
        <w:rPr>
          <w:b w:val="0"/>
        </w:rPr>
      </w:pPr>
      <w:hyperlink r:id="rId44">
        <w:r w:rsidDel="00000000" w:rsidR="00000000" w:rsidRPr="00000000">
          <w:rPr>
            <w:b w:val="0"/>
            <w:color w:val="0000ff"/>
            <w:u w:val="single"/>
            <w:rtl w:val="0"/>
          </w:rPr>
          <w:t xml:space="preserve">https://cm.maxient.com/reportingform.php?DanvilleCC&amp;layout_id=1</w:t>
        </w:r>
      </w:hyperlink>
      <w:r w:rsidDel="00000000" w:rsidR="00000000" w:rsidRPr="00000000">
        <w:rPr>
          <w:b w:val="0"/>
          <w:rtl w:val="0"/>
        </w:rPr>
        <w:t xml:space="preserve"> </w:t>
      </w:r>
    </w:p>
    <w:p w:rsidR="00000000" w:rsidDel="00000000" w:rsidP="00000000" w:rsidRDefault="00000000" w:rsidRPr="00000000" w14:paraId="000000E0">
      <w:pPr>
        <w:pStyle w:val="Heading1"/>
        <w:ind w:right="60" w:firstLine="420"/>
        <w:rPr/>
      </w:pPr>
      <w:r w:rsidDel="00000000" w:rsidR="00000000" w:rsidRPr="00000000">
        <w:rPr>
          <w:rtl w:val="0"/>
        </w:rPr>
      </w:r>
    </w:p>
    <w:p w:rsidR="00000000" w:rsidDel="00000000" w:rsidP="00000000" w:rsidRDefault="00000000" w:rsidRPr="00000000" w14:paraId="000000E1">
      <w:pPr>
        <w:pStyle w:val="Heading1"/>
        <w:ind w:right="60" w:firstLine="420"/>
        <w:rPr/>
      </w:pPr>
      <w:r w:rsidDel="00000000" w:rsidR="00000000" w:rsidRPr="00000000">
        <w:rPr>
          <w:rtl w:val="0"/>
        </w:rPr>
        <w:t xml:space="preserve">TimelyMD</w:t>
      </w:r>
    </w:p>
    <w:p w:rsidR="00000000" w:rsidDel="00000000" w:rsidP="00000000" w:rsidRDefault="00000000" w:rsidRPr="00000000" w14:paraId="000000E2">
      <w:pPr>
        <w:ind w:left="420" w:right="60" w:firstLine="0"/>
        <w:rPr>
          <w:sz w:val="24"/>
          <w:szCs w:val="24"/>
        </w:rPr>
      </w:pPr>
      <w:r w:rsidDel="00000000" w:rsidR="00000000" w:rsidRPr="00000000">
        <w:rPr>
          <w:sz w:val="24"/>
          <w:szCs w:val="24"/>
          <w:rtl w:val="0"/>
        </w:rPr>
        <w:t xml:space="preserve">Danville Community College students have FREE, 24/7 access to virtual care services with TimelyCare — the virtual health and well-being platform from TimelyMD, designed for college students. Students do not need insurance to access TimelyCare services. </w:t>
      </w:r>
    </w:p>
    <w:p w:rsidR="00000000" w:rsidDel="00000000" w:rsidP="00000000" w:rsidRDefault="00000000" w:rsidRPr="00000000" w14:paraId="000000E3">
      <w:pPr>
        <w:numPr>
          <w:ilvl w:val="0"/>
          <w:numId w:val="9"/>
        </w:numPr>
        <w:ind w:left="1140" w:right="60" w:hanging="360"/>
        <w:rPr>
          <w:rFonts w:ascii="Arial" w:cs="Arial" w:eastAsia="Arial" w:hAnsi="Arial"/>
          <w:b w:val="0"/>
        </w:rPr>
      </w:pPr>
      <w:r w:rsidDel="00000000" w:rsidR="00000000" w:rsidRPr="00000000">
        <w:rPr>
          <w:sz w:val="24"/>
          <w:szCs w:val="24"/>
          <w:rtl w:val="0"/>
        </w:rPr>
        <w:t xml:space="preserve">It can be accessed in the following ways:</w:t>
      </w:r>
      <w:r w:rsidDel="00000000" w:rsidR="00000000" w:rsidRPr="00000000">
        <w:rPr>
          <w:rtl w:val="0"/>
        </w:rPr>
      </w:r>
    </w:p>
    <w:p w:rsidR="00000000" w:rsidDel="00000000" w:rsidP="00000000" w:rsidRDefault="00000000" w:rsidRPr="00000000" w14:paraId="000000E4">
      <w:pPr>
        <w:numPr>
          <w:ilvl w:val="1"/>
          <w:numId w:val="9"/>
        </w:numPr>
        <w:ind w:left="1860" w:right="60" w:hanging="360"/>
        <w:rPr>
          <w:rFonts w:ascii="Arial" w:cs="Arial" w:eastAsia="Arial" w:hAnsi="Arial"/>
          <w:b w:val="0"/>
        </w:rPr>
      </w:pPr>
      <w:r w:rsidDel="00000000" w:rsidR="00000000" w:rsidRPr="00000000">
        <w:rPr>
          <w:sz w:val="24"/>
          <w:szCs w:val="24"/>
          <w:rtl w:val="0"/>
        </w:rPr>
        <w:t xml:space="preserve">In the Canvas course on the left hand menu under “TimelyCare”</w:t>
      </w:r>
      <w:r w:rsidDel="00000000" w:rsidR="00000000" w:rsidRPr="00000000">
        <w:rPr>
          <w:rtl w:val="0"/>
        </w:rPr>
      </w:r>
    </w:p>
    <w:p w:rsidR="00000000" w:rsidDel="00000000" w:rsidP="00000000" w:rsidRDefault="00000000" w:rsidRPr="00000000" w14:paraId="000000E5">
      <w:pPr>
        <w:numPr>
          <w:ilvl w:val="1"/>
          <w:numId w:val="9"/>
        </w:numPr>
        <w:ind w:left="1860" w:right="60" w:hanging="360"/>
        <w:rPr>
          <w:rFonts w:ascii="Arial" w:cs="Arial" w:eastAsia="Arial" w:hAnsi="Arial"/>
          <w:b w:val="0"/>
        </w:rPr>
      </w:pPr>
      <w:r w:rsidDel="00000000" w:rsidR="00000000" w:rsidRPr="00000000">
        <w:rPr>
          <w:sz w:val="24"/>
          <w:szCs w:val="24"/>
          <w:rtl w:val="0"/>
        </w:rPr>
        <w:t xml:space="preserve">By visiting </w:t>
      </w:r>
      <w:hyperlink r:id="rId45">
        <w:r w:rsidDel="00000000" w:rsidR="00000000" w:rsidRPr="00000000">
          <w:rPr>
            <w:color w:val="0000ff"/>
            <w:sz w:val="24"/>
            <w:szCs w:val="24"/>
            <w:u w:val="single"/>
            <w:rtl w:val="0"/>
          </w:rPr>
          <w:t xml:space="preserve">https://app.timelycare.com/auth/login</w:t>
        </w:r>
      </w:hyperlink>
      <w:r w:rsidDel="00000000" w:rsidR="00000000" w:rsidRPr="00000000">
        <w:rPr>
          <w:rtl w:val="0"/>
        </w:rPr>
      </w:r>
    </w:p>
    <w:p w:rsidR="00000000" w:rsidDel="00000000" w:rsidP="00000000" w:rsidRDefault="00000000" w:rsidRPr="00000000" w14:paraId="000000E6">
      <w:pPr>
        <w:pStyle w:val="Heading1"/>
        <w:ind w:right="60" w:firstLine="420"/>
        <w:rPr/>
      </w:pPr>
      <w:r w:rsidDel="00000000" w:rsidR="00000000" w:rsidRPr="00000000">
        <w:rPr>
          <w:rtl w:val="0"/>
        </w:rPr>
      </w:r>
    </w:p>
    <w:p w:rsidR="00000000" w:rsidDel="00000000" w:rsidP="00000000" w:rsidRDefault="00000000" w:rsidRPr="00000000" w14:paraId="000000E7">
      <w:pPr>
        <w:pStyle w:val="Heading1"/>
        <w:ind w:right="60" w:firstLine="420"/>
        <w:rPr>
          <w:i w:val="1"/>
        </w:rPr>
      </w:pPr>
      <w:r w:rsidDel="00000000" w:rsidR="00000000" w:rsidRPr="00000000">
        <w:rPr>
          <w:rtl w:val="0"/>
        </w:rPr>
        <w:t xml:space="preserve">Office of Veterans’ Affairs</w:t>
      </w:r>
      <w:r w:rsidDel="00000000" w:rsidR="00000000" w:rsidRPr="00000000">
        <w:rPr>
          <w:rtl w:val="0"/>
        </w:rPr>
      </w:r>
    </w:p>
    <w:p w:rsidR="00000000" w:rsidDel="00000000" w:rsidP="00000000" w:rsidRDefault="00000000" w:rsidRPr="00000000" w14:paraId="000000E8">
      <w:pPr>
        <w:ind w:left="420" w:right="60" w:firstLine="0"/>
        <w:rPr>
          <w:sz w:val="24"/>
          <w:szCs w:val="24"/>
        </w:rPr>
      </w:pPr>
      <w:r w:rsidDel="00000000" w:rsidR="00000000" w:rsidRPr="00000000">
        <w:rPr>
          <w:sz w:val="24"/>
          <w:szCs w:val="24"/>
          <w:rtl w:val="0"/>
        </w:rPr>
        <w:t xml:space="preserve">DCC Campus is a “Military Friendly Campus,” and this office is dedicated to helping eligible veterans, dependents, reservists, guardsmen, and disabled veterans (service connected) in the pursuit of education, be it higher education, retraining, vocational skills or just lifelong learning. We will assist veterans in using their earned Veterans benefits through the Department of Veteran Affairs.</w:t>
      </w:r>
    </w:p>
    <w:p w:rsidR="00000000" w:rsidDel="00000000" w:rsidP="00000000" w:rsidRDefault="00000000" w:rsidRPr="00000000" w14:paraId="000000E9">
      <w:pPr>
        <w:numPr>
          <w:ilvl w:val="0"/>
          <w:numId w:val="7"/>
        </w:numPr>
        <w:ind w:left="1140" w:right="60" w:hanging="360"/>
        <w:rPr>
          <w:rFonts w:ascii="Arial" w:cs="Arial" w:eastAsia="Arial" w:hAnsi="Arial"/>
          <w:b w:val="0"/>
        </w:rPr>
      </w:pPr>
      <w:r w:rsidDel="00000000" w:rsidR="00000000" w:rsidRPr="00000000">
        <w:rPr>
          <w:sz w:val="24"/>
          <w:szCs w:val="24"/>
          <w:rtl w:val="0"/>
        </w:rPr>
        <w:t xml:space="preserve">Please contact Mr. Sam Lowery: </w:t>
      </w:r>
      <w:r w:rsidDel="00000000" w:rsidR="00000000" w:rsidRPr="00000000">
        <w:rPr>
          <w:rtl w:val="0"/>
        </w:rPr>
      </w:r>
    </w:p>
    <w:p w:rsidR="00000000" w:rsidDel="00000000" w:rsidP="00000000" w:rsidRDefault="00000000" w:rsidRPr="00000000" w14:paraId="000000EA">
      <w:pPr>
        <w:numPr>
          <w:ilvl w:val="0"/>
          <w:numId w:val="13"/>
        </w:numPr>
        <w:ind w:left="1500" w:right="60" w:hanging="360"/>
        <w:rPr>
          <w:rFonts w:ascii="Arial" w:cs="Arial" w:eastAsia="Arial" w:hAnsi="Arial"/>
          <w:b w:val="0"/>
        </w:rPr>
      </w:pPr>
      <w:r w:rsidDel="00000000" w:rsidR="00000000" w:rsidRPr="00000000">
        <w:rPr>
          <w:sz w:val="24"/>
          <w:szCs w:val="24"/>
          <w:rtl w:val="0"/>
        </w:rPr>
        <w:t xml:space="preserve">Phone: 434 797-8506 </w:t>
      </w:r>
      <w:r w:rsidDel="00000000" w:rsidR="00000000" w:rsidRPr="00000000">
        <w:rPr>
          <w:rtl w:val="0"/>
        </w:rPr>
      </w:r>
    </w:p>
    <w:p w:rsidR="00000000" w:rsidDel="00000000" w:rsidP="00000000" w:rsidRDefault="00000000" w:rsidRPr="00000000" w14:paraId="000000EB">
      <w:pPr>
        <w:numPr>
          <w:ilvl w:val="0"/>
          <w:numId w:val="13"/>
        </w:numPr>
        <w:ind w:left="1500" w:right="60" w:hanging="360"/>
        <w:rPr>
          <w:rFonts w:ascii="Arial" w:cs="Arial" w:eastAsia="Arial" w:hAnsi="Arial"/>
          <w:b w:val="0"/>
        </w:rPr>
      </w:pPr>
      <w:r w:rsidDel="00000000" w:rsidR="00000000" w:rsidRPr="00000000">
        <w:rPr>
          <w:sz w:val="24"/>
          <w:szCs w:val="24"/>
          <w:rtl w:val="0"/>
        </w:rPr>
        <w:t xml:space="preserve">Email: </w:t>
      </w:r>
      <w:hyperlink r:id="rId46">
        <w:r w:rsidDel="00000000" w:rsidR="00000000" w:rsidRPr="00000000">
          <w:rPr>
            <w:color w:val="0000ff"/>
            <w:sz w:val="24"/>
            <w:szCs w:val="24"/>
            <w:u w:val="single"/>
            <w:rtl w:val="0"/>
          </w:rPr>
          <w:t xml:space="preserve">sam.lowery@danville.edu</w:t>
        </w:r>
      </w:hyperlink>
      <w:r w:rsidDel="00000000" w:rsidR="00000000" w:rsidRPr="00000000">
        <w:rPr>
          <w:rtl w:val="0"/>
        </w:rPr>
      </w:r>
    </w:p>
    <w:p w:rsidR="00000000" w:rsidDel="00000000" w:rsidP="00000000" w:rsidRDefault="00000000" w:rsidRPr="00000000" w14:paraId="000000EC">
      <w:pPr>
        <w:ind w:right="60"/>
        <w:rPr>
          <w:sz w:val="24"/>
          <w:szCs w:val="24"/>
        </w:rPr>
      </w:pPr>
      <w:r w:rsidDel="00000000" w:rsidR="00000000" w:rsidRPr="00000000">
        <w:rPr>
          <w:rtl w:val="0"/>
        </w:rPr>
      </w:r>
    </w:p>
    <w:p w:rsidR="00000000" w:rsidDel="00000000" w:rsidP="00000000" w:rsidRDefault="00000000" w:rsidRPr="00000000" w14:paraId="000000ED">
      <w:pPr>
        <w:pStyle w:val="Heading1"/>
        <w:ind w:right="60" w:firstLine="420"/>
        <w:rPr>
          <w:i w:val="1"/>
        </w:rPr>
      </w:pPr>
      <w:r w:rsidDel="00000000" w:rsidR="00000000" w:rsidRPr="00000000">
        <w:rPr>
          <w:rtl w:val="0"/>
        </w:rPr>
        <w:t xml:space="preserve">Single Stop Program for Enhanced Student Access to Public Benefits</w:t>
      </w:r>
      <w:r w:rsidDel="00000000" w:rsidR="00000000" w:rsidRPr="00000000">
        <w:rPr>
          <w:rtl w:val="0"/>
        </w:rPr>
      </w:r>
    </w:p>
    <w:p w:rsidR="00000000" w:rsidDel="00000000" w:rsidP="00000000" w:rsidRDefault="00000000" w:rsidRPr="00000000" w14:paraId="000000EE">
      <w:pPr>
        <w:ind w:left="420" w:right="60" w:firstLine="0"/>
        <w:rPr>
          <w:sz w:val="24"/>
          <w:szCs w:val="24"/>
        </w:rPr>
      </w:pPr>
      <w:r w:rsidDel="00000000" w:rsidR="00000000" w:rsidRPr="00000000">
        <w:rPr>
          <w:sz w:val="24"/>
          <w:szCs w:val="24"/>
          <w:rtl w:val="0"/>
        </w:rPr>
        <w:t xml:space="preserve">Single Stop, a one-stop shop for meeting the basic needs of families, is partnering with the Virginia Community College System (VCCS) and Danville Community College (DCC) to help students access public benefits without the hassle of applying through each individual public benefit agency. This resource will confidentially screen candidates for public benefits and provide them with specialized staff follow-up.</w:t>
      </w:r>
    </w:p>
    <w:p w:rsidR="00000000" w:rsidDel="00000000" w:rsidP="00000000" w:rsidRDefault="00000000" w:rsidRPr="00000000" w14:paraId="000000EF">
      <w:pPr>
        <w:ind w:left="420" w:right="60" w:firstLine="0"/>
        <w:rPr>
          <w:sz w:val="24"/>
          <w:szCs w:val="24"/>
        </w:rPr>
      </w:pPr>
      <w:r w:rsidDel="00000000" w:rsidR="00000000" w:rsidRPr="00000000">
        <w:rPr>
          <w:rtl w:val="0"/>
        </w:rPr>
      </w:r>
    </w:p>
    <w:p w:rsidR="00000000" w:rsidDel="00000000" w:rsidP="00000000" w:rsidRDefault="00000000" w:rsidRPr="00000000" w14:paraId="000000F0">
      <w:pPr>
        <w:ind w:left="420" w:right="60" w:firstLine="0"/>
        <w:rPr>
          <w:sz w:val="24"/>
          <w:szCs w:val="24"/>
        </w:rPr>
      </w:pPr>
      <w:r w:rsidDel="00000000" w:rsidR="00000000" w:rsidRPr="00000000">
        <w:rPr>
          <w:sz w:val="24"/>
          <w:szCs w:val="24"/>
          <w:rtl w:val="0"/>
        </w:rPr>
        <w:t xml:space="preserve">When a student works with Single Stop to apply for public benefits like the Supplemental Nutrition Assistance Program (SNAP), Women, Infants, and Children Nutrition Program (WIC), and Medicaid, there are no language barriers or waiting in line. The Single Stop screening tool determines eligibility for a wide variety of public</w:t>
      </w:r>
    </w:p>
    <w:p w:rsidR="00000000" w:rsidDel="00000000" w:rsidP="00000000" w:rsidRDefault="00000000" w:rsidRPr="00000000" w14:paraId="000000F1">
      <w:pPr>
        <w:ind w:left="420" w:right="60" w:firstLine="0"/>
        <w:rPr>
          <w:sz w:val="24"/>
          <w:szCs w:val="24"/>
        </w:rPr>
      </w:pPr>
      <w:r w:rsidDel="00000000" w:rsidR="00000000" w:rsidRPr="00000000">
        <w:rPr>
          <w:sz w:val="24"/>
          <w:szCs w:val="24"/>
          <w:rtl w:val="0"/>
        </w:rPr>
        <w:t xml:space="preserve">benefit programs and dedicated Single Stop staff to help applicants navigate the process, as well as assistance with filing tax returns at no cost.</w:t>
      </w:r>
    </w:p>
    <w:p w:rsidR="00000000" w:rsidDel="00000000" w:rsidP="00000000" w:rsidRDefault="00000000" w:rsidRPr="00000000" w14:paraId="000000F2">
      <w:pPr>
        <w:numPr>
          <w:ilvl w:val="0"/>
          <w:numId w:val="15"/>
        </w:numPr>
        <w:ind w:left="1140" w:right="60" w:hanging="360"/>
        <w:rPr>
          <w:rFonts w:ascii="Arial" w:cs="Arial" w:eastAsia="Arial" w:hAnsi="Arial"/>
          <w:b w:val="0"/>
        </w:rPr>
      </w:pPr>
      <w:r w:rsidDel="00000000" w:rsidR="00000000" w:rsidRPr="00000000">
        <w:rPr>
          <w:sz w:val="24"/>
          <w:szCs w:val="24"/>
          <w:rtl w:val="0"/>
        </w:rPr>
        <w:t xml:space="preserve">For more information about DCC’s collaboration with the Single Stop program:</w:t>
      </w:r>
      <w:r w:rsidDel="00000000" w:rsidR="00000000" w:rsidRPr="00000000">
        <w:rPr>
          <w:rtl w:val="0"/>
        </w:rPr>
      </w:r>
    </w:p>
    <w:p w:rsidR="00000000" w:rsidDel="00000000" w:rsidP="00000000" w:rsidRDefault="00000000" w:rsidRPr="00000000" w14:paraId="000000F3">
      <w:pPr>
        <w:numPr>
          <w:ilvl w:val="0"/>
          <w:numId w:val="18"/>
        </w:numPr>
        <w:ind w:left="1500" w:right="60" w:hanging="360"/>
        <w:rPr>
          <w:rFonts w:ascii="Arial" w:cs="Arial" w:eastAsia="Arial" w:hAnsi="Arial"/>
          <w:b w:val="0"/>
        </w:rPr>
      </w:pPr>
      <w:r w:rsidDel="00000000" w:rsidR="00000000" w:rsidRPr="00000000">
        <w:rPr>
          <w:sz w:val="24"/>
          <w:szCs w:val="24"/>
          <w:rtl w:val="0"/>
        </w:rPr>
        <w:t xml:space="preserve">Email: singlestop@danville.edu </w:t>
      </w:r>
      <w:r w:rsidDel="00000000" w:rsidR="00000000" w:rsidRPr="00000000">
        <w:rPr>
          <w:rtl w:val="0"/>
        </w:rPr>
      </w:r>
    </w:p>
    <w:p w:rsidR="00000000" w:rsidDel="00000000" w:rsidP="00000000" w:rsidRDefault="00000000" w:rsidRPr="00000000" w14:paraId="000000F4">
      <w:pPr>
        <w:numPr>
          <w:ilvl w:val="0"/>
          <w:numId w:val="18"/>
        </w:numPr>
        <w:ind w:left="1500" w:right="60" w:hanging="360"/>
        <w:rPr>
          <w:rFonts w:ascii="Arial" w:cs="Arial" w:eastAsia="Arial" w:hAnsi="Arial"/>
          <w:b w:val="0"/>
        </w:rPr>
      </w:pPr>
      <w:r w:rsidDel="00000000" w:rsidR="00000000" w:rsidRPr="00000000">
        <w:rPr>
          <w:sz w:val="24"/>
          <w:szCs w:val="24"/>
          <w:rtl w:val="0"/>
        </w:rPr>
        <w:t xml:space="preserve">Visit </w:t>
      </w:r>
      <w:hyperlink r:id="rId47">
        <w:r w:rsidDel="00000000" w:rsidR="00000000" w:rsidRPr="00000000">
          <w:rPr>
            <w:color w:val="0000ff"/>
            <w:sz w:val="24"/>
            <w:szCs w:val="24"/>
            <w:u w:val="single"/>
            <w:rtl w:val="0"/>
          </w:rPr>
          <w:t xml:space="preserve">https://danville.edu/single-stop</w:t>
        </w:r>
      </w:hyperlink>
      <w:r w:rsidDel="00000000" w:rsidR="00000000" w:rsidRPr="00000000">
        <w:rPr>
          <w:rtl w:val="0"/>
        </w:rPr>
      </w:r>
    </w:p>
    <w:p w:rsidR="00000000" w:rsidDel="00000000" w:rsidP="00000000" w:rsidRDefault="00000000" w:rsidRPr="00000000" w14:paraId="000000F5">
      <w:pPr>
        <w:ind w:left="420" w:right="60" w:firstLine="0"/>
        <w:rPr>
          <w:sz w:val="24"/>
          <w:szCs w:val="24"/>
        </w:rPr>
      </w:pPr>
      <w:r w:rsidDel="00000000" w:rsidR="00000000" w:rsidRPr="00000000">
        <w:rPr>
          <w:rtl w:val="0"/>
        </w:rPr>
      </w:r>
    </w:p>
    <w:p w:rsidR="00000000" w:rsidDel="00000000" w:rsidP="00000000" w:rsidRDefault="00000000" w:rsidRPr="00000000" w14:paraId="000000F6">
      <w:pPr>
        <w:pStyle w:val="Heading1"/>
        <w:ind w:right="60" w:firstLine="420"/>
        <w:rPr/>
      </w:pPr>
      <w:r w:rsidDel="00000000" w:rsidR="00000000" w:rsidRPr="00000000">
        <w:rPr>
          <w:rtl w:val="0"/>
        </w:rPr>
        <w:t xml:space="preserve">Academic Honesty</w:t>
      </w:r>
    </w:p>
    <w:p w:rsidR="00000000" w:rsidDel="00000000" w:rsidP="00000000" w:rsidRDefault="00000000" w:rsidRPr="00000000" w14:paraId="000000F7">
      <w:pPr>
        <w:widowControl w:val="1"/>
        <w:numPr>
          <w:ilvl w:val="0"/>
          <w:numId w:val="12"/>
        </w:numPr>
        <w:spacing w:after="200" w:line="276" w:lineRule="auto"/>
        <w:ind w:left="1140" w:hanging="360"/>
        <w:rPr>
          <w:rFonts w:ascii="Arial" w:cs="Arial" w:eastAsia="Arial" w:hAnsi="Arial"/>
          <w:b w:val="0"/>
        </w:rPr>
      </w:pPr>
      <w:r w:rsidDel="00000000" w:rsidR="00000000" w:rsidRPr="00000000">
        <w:rPr>
          <w:sz w:val="24"/>
          <w:szCs w:val="24"/>
          <w:rtl w:val="0"/>
        </w:rPr>
        <w:t xml:space="preserve">Students will be expected to maintain complete honesty and integrity in their academic work in this class. </w:t>
      </w:r>
      <w:r w:rsidDel="00000000" w:rsidR="00000000" w:rsidRPr="00000000">
        <w:rPr>
          <w:b w:val="1"/>
          <w:sz w:val="24"/>
          <w:szCs w:val="24"/>
          <w:rtl w:val="0"/>
        </w:rPr>
        <w:t xml:space="preserve">Acts of academic dishonesty, such as cheating, plagiarism, or inappropriately using the work of others to satisfy course requirements, will be not tolerated</w:t>
      </w:r>
      <w:r w:rsidDel="00000000" w:rsidR="00000000" w:rsidRPr="00000000">
        <w:rPr>
          <w:sz w:val="24"/>
          <w:szCs w:val="24"/>
          <w:rtl w:val="0"/>
        </w:rPr>
        <w:t xml:space="preserve">. Students who maintain their enrollment in this class agree that such acts will be managed at the discretion of the instructor according to the severity or the infraction including but not limited to parent conference, grade penalty, or alternate assignment.</w:t>
      </w:r>
      <w:r w:rsidDel="00000000" w:rsidR="00000000" w:rsidRPr="00000000">
        <w:rPr>
          <w:rtl w:val="0"/>
        </w:rPr>
      </w:r>
    </w:p>
    <w:p w:rsidR="00000000" w:rsidDel="00000000" w:rsidP="00000000" w:rsidRDefault="00000000" w:rsidRPr="00000000" w14:paraId="000000F8">
      <w:pPr>
        <w:numPr>
          <w:ilvl w:val="0"/>
          <w:numId w:val="12"/>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Cheating is the actual or attempted practice of fraudulent or deceptive acts for the purpose of improving one's grade or obtaining course credit; such acts also include assisting another student to do so. Typically, such acts occur in relation to examinations, projects, labs, or graded work.  However, it is the intent of this definition that the term “cheating” not be limited to above listed situations only, but that it include any and all actions by a student that are intended to gain an unearned academic advantage by fraudulent or deceptive means. Plagiarism is a specific form of cheating which consists of the misuse of the published and/or unpublished works of others by misrepresenting them.</w:t>
      </w:r>
      <w:r w:rsidDel="00000000" w:rsidR="00000000" w:rsidRPr="00000000">
        <w:rPr>
          <w:rtl w:val="0"/>
        </w:rPr>
      </w:r>
    </w:p>
    <w:p w:rsidR="00000000" w:rsidDel="00000000" w:rsidP="00000000" w:rsidRDefault="00000000" w:rsidRPr="00000000" w14:paraId="000000F9">
      <w:pPr>
        <w:ind w:right="60"/>
        <w:rPr>
          <w:sz w:val="24"/>
          <w:szCs w:val="24"/>
        </w:rPr>
      </w:pPr>
      <w:r w:rsidDel="00000000" w:rsidR="00000000" w:rsidRPr="00000000">
        <w:rPr>
          <w:rtl w:val="0"/>
        </w:rPr>
      </w:r>
    </w:p>
    <w:p w:rsidR="00000000" w:rsidDel="00000000" w:rsidP="00000000" w:rsidRDefault="00000000" w:rsidRPr="00000000" w14:paraId="000000FA">
      <w:pPr>
        <w:pStyle w:val="Heading1"/>
        <w:ind w:right="60" w:firstLine="420"/>
        <w:rPr/>
      </w:pPr>
      <w:bookmarkStart w:colFirst="0" w:colLast="0" w:name="_heading=h.j2ymflb5hnzg" w:id="2"/>
      <w:bookmarkEnd w:id="2"/>
      <w:r w:rsidDel="00000000" w:rsidR="00000000" w:rsidRPr="00000000">
        <w:rPr>
          <w:rtl w:val="0"/>
        </w:rPr>
        <w:t xml:space="preserve">Student Conduct Policy</w:t>
      </w:r>
    </w:p>
    <w:p w:rsidR="00000000" w:rsidDel="00000000" w:rsidP="00000000" w:rsidRDefault="00000000" w:rsidRPr="00000000" w14:paraId="000000FB">
      <w:pPr>
        <w:numPr>
          <w:ilvl w:val="0"/>
          <w:numId w:val="12"/>
        </w:numPr>
        <w:tabs>
          <w:tab w:val="left" w:leader="none" w:pos="1140"/>
        </w:tabs>
        <w:ind w:left="1140" w:right="60" w:hanging="360"/>
        <w:rPr>
          <w:rFonts w:ascii="Arial" w:cs="Arial" w:eastAsia="Arial" w:hAnsi="Arial"/>
          <w:b w:val="0"/>
        </w:rPr>
      </w:pPr>
      <w:r w:rsidDel="00000000" w:rsidR="00000000" w:rsidRPr="00000000">
        <w:rPr>
          <w:sz w:val="24"/>
          <w:szCs w:val="24"/>
          <w:rtl w:val="0"/>
        </w:rPr>
        <w:t xml:space="preserve">Expected student conduct (may refer to DCC Code of Conduct)</w:t>
      </w:r>
      <w:r w:rsidDel="00000000" w:rsidR="00000000" w:rsidRPr="00000000">
        <w:rPr>
          <w:rtl w:val="0"/>
        </w:rPr>
      </w:r>
    </w:p>
    <w:p w:rsidR="00000000" w:rsidDel="00000000" w:rsidP="00000000" w:rsidRDefault="00000000" w:rsidRPr="00000000" w14:paraId="000000FC">
      <w:pPr>
        <w:tabs>
          <w:tab w:val="left" w:leader="none" w:pos="1140"/>
        </w:tabs>
        <w:ind w:left="1140" w:right="60" w:firstLine="0"/>
        <w:rPr>
          <w:sz w:val="24"/>
          <w:szCs w:val="24"/>
        </w:rPr>
      </w:pPr>
      <w:r w:rsidDel="00000000" w:rsidR="00000000" w:rsidRPr="00000000">
        <w:rPr>
          <w:rtl w:val="0"/>
        </w:rPr>
      </w:r>
    </w:p>
    <w:p w:rsidR="00000000" w:rsidDel="00000000" w:rsidP="00000000" w:rsidRDefault="00000000" w:rsidRPr="00000000" w14:paraId="000000FD">
      <w:pPr>
        <w:tabs>
          <w:tab w:val="left" w:leader="none" w:pos="1140"/>
        </w:tabs>
        <w:ind w:right="60"/>
        <w:rPr>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1140" w:right="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footerReference r:id="rId48" w:type="default"/>
      <w:pgSz w:h="15840" w:w="12240" w:orient="portrait"/>
      <w:pgMar w:bottom="1080" w:top="1080" w:left="1020" w:right="720" w:header="0" w:footer="77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792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Updated 7/2023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40" w:hanging="360"/>
      </w:pPr>
      <w:rPr>
        <w:u w:val="none"/>
      </w:rPr>
    </w:lvl>
    <w:lvl w:ilvl="1">
      <w:start w:val="1"/>
      <w:numFmt w:val="bullet"/>
      <w:lvlText w:val="o"/>
      <w:lvlJc w:val="left"/>
      <w:pPr>
        <w:ind w:left="1860" w:hanging="360"/>
      </w:pPr>
      <w:rPr>
        <w:u w:val="none"/>
      </w:rPr>
    </w:lvl>
    <w:lvl w:ilvl="2">
      <w:start w:val="1"/>
      <w:numFmt w:val="bullet"/>
      <w:lvlText w:val="▪"/>
      <w:lvlJc w:val="left"/>
      <w:pPr>
        <w:ind w:left="2580" w:hanging="360"/>
      </w:pPr>
      <w:rPr>
        <w:u w:val="none"/>
      </w:rPr>
    </w:lvl>
    <w:lvl w:ilvl="3">
      <w:start w:val="1"/>
      <w:numFmt w:val="bullet"/>
      <w:lvlText w:val="●"/>
      <w:lvlJc w:val="left"/>
      <w:pPr>
        <w:ind w:left="3300" w:hanging="360"/>
      </w:pPr>
      <w:rPr>
        <w:u w:val="none"/>
      </w:rPr>
    </w:lvl>
    <w:lvl w:ilvl="4">
      <w:start w:val="1"/>
      <w:numFmt w:val="bullet"/>
      <w:lvlText w:val="o"/>
      <w:lvlJc w:val="left"/>
      <w:pPr>
        <w:ind w:left="4020" w:hanging="360"/>
      </w:pPr>
      <w:rPr>
        <w:u w:val="none"/>
      </w:rPr>
    </w:lvl>
    <w:lvl w:ilvl="5">
      <w:start w:val="1"/>
      <w:numFmt w:val="bullet"/>
      <w:lvlText w:val="▪"/>
      <w:lvlJc w:val="left"/>
      <w:pPr>
        <w:ind w:left="4740" w:hanging="360"/>
      </w:pPr>
      <w:rPr>
        <w:u w:val="none"/>
      </w:rPr>
    </w:lvl>
    <w:lvl w:ilvl="6">
      <w:start w:val="1"/>
      <w:numFmt w:val="bullet"/>
      <w:lvlText w:val="●"/>
      <w:lvlJc w:val="left"/>
      <w:pPr>
        <w:ind w:left="5460" w:hanging="360"/>
      </w:pPr>
      <w:rPr>
        <w:u w:val="none"/>
      </w:rPr>
    </w:lvl>
    <w:lvl w:ilvl="7">
      <w:start w:val="1"/>
      <w:numFmt w:val="bullet"/>
      <w:lvlText w:val="o"/>
      <w:lvlJc w:val="left"/>
      <w:pPr>
        <w:ind w:left="6180" w:hanging="360"/>
      </w:pPr>
      <w:rPr>
        <w:u w:val="none"/>
      </w:rPr>
    </w:lvl>
    <w:lvl w:ilvl="8">
      <w:start w:val="1"/>
      <w:numFmt w:val="bullet"/>
      <w:lvlText w:val="▪"/>
      <w:lvlJc w:val="left"/>
      <w:pPr>
        <w:ind w:left="6900" w:hanging="360"/>
      </w:pPr>
      <w:rPr>
        <w:u w:val="none"/>
      </w:rPr>
    </w:lvl>
  </w:abstractNum>
  <w:abstractNum w:abstractNumId="2">
    <w:lvl w:ilvl="0">
      <w:start w:val="1"/>
      <w:numFmt w:val="bullet"/>
      <w:lvlText w:val="●"/>
      <w:lvlJc w:val="left"/>
      <w:pPr>
        <w:ind w:left="1140" w:hanging="360"/>
      </w:pPr>
      <w:rPr>
        <w:u w:val="none"/>
      </w:rPr>
    </w:lvl>
    <w:lvl w:ilvl="1">
      <w:start w:val="1"/>
      <w:numFmt w:val="bullet"/>
      <w:lvlText w:val="o"/>
      <w:lvlJc w:val="left"/>
      <w:pPr>
        <w:ind w:left="1860" w:hanging="360"/>
      </w:pPr>
      <w:rPr>
        <w:u w:val="none"/>
      </w:rPr>
    </w:lvl>
    <w:lvl w:ilvl="2">
      <w:start w:val="1"/>
      <w:numFmt w:val="bullet"/>
      <w:lvlText w:val="▪"/>
      <w:lvlJc w:val="left"/>
      <w:pPr>
        <w:ind w:left="2580" w:hanging="360"/>
      </w:pPr>
      <w:rPr>
        <w:u w:val="none"/>
      </w:rPr>
    </w:lvl>
    <w:lvl w:ilvl="3">
      <w:start w:val="1"/>
      <w:numFmt w:val="bullet"/>
      <w:lvlText w:val="●"/>
      <w:lvlJc w:val="left"/>
      <w:pPr>
        <w:ind w:left="3300" w:hanging="360"/>
      </w:pPr>
      <w:rPr>
        <w:u w:val="none"/>
      </w:rPr>
    </w:lvl>
    <w:lvl w:ilvl="4">
      <w:start w:val="1"/>
      <w:numFmt w:val="bullet"/>
      <w:lvlText w:val="o"/>
      <w:lvlJc w:val="left"/>
      <w:pPr>
        <w:ind w:left="4020" w:hanging="360"/>
      </w:pPr>
      <w:rPr>
        <w:u w:val="none"/>
      </w:rPr>
    </w:lvl>
    <w:lvl w:ilvl="5">
      <w:start w:val="1"/>
      <w:numFmt w:val="bullet"/>
      <w:lvlText w:val="▪"/>
      <w:lvlJc w:val="left"/>
      <w:pPr>
        <w:ind w:left="4740" w:hanging="360"/>
      </w:pPr>
      <w:rPr>
        <w:u w:val="none"/>
      </w:rPr>
    </w:lvl>
    <w:lvl w:ilvl="6">
      <w:start w:val="1"/>
      <w:numFmt w:val="bullet"/>
      <w:lvlText w:val="●"/>
      <w:lvlJc w:val="left"/>
      <w:pPr>
        <w:ind w:left="5460" w:hanging="360"/>
      </w:pPr>
      <w:rPr>
        <w:u w:val="none"/>
      </w:rPr>
    </w:lvl>
    <w:lvl w:ilvl="7">
      <w:start w:val="1"/>
      <w:numFmt w:val="bullet"/>
      <w:lvlText w:val="o"/>
      <w:lvlJc w:val="left"/>
      <w:pPr>
        <w:ind w:left="6180" w:hanging="360"/>
      </w:pPr>
      <w:rPr>
        <w:u w:val="none"/>
      </w:rPr>
    </w:lvl>
    <w:lvl w:ilvl="8">
      <w:start w:val="1"/>
      <w:numFmt w:val="bullet"/>
      <w:lvlText w:val="▪"/>
      <w:lvlJc w:val="left"/>
      <w:pPr>
        <w:ind w:left="6900" w:hanging="360"/>
      </w:pPr>
      <w:rPr>
        <w:u w:val="none"/>
      </w:rPr>
    </w:lvl>
  </w:abstractNum>
  <w:abstractNum w:abstractNumId="3">
    <w:lvl w:ilvl="0">
      <w:start w:val="1"/>
      <w:numFmt w:val="bullet"/>
      <w:lvlText w:val="●"/>
      <w:lvlJc w:val="left"/>
      <w:pPr>
        <w:ind w:left="1500" w:hanging="360"/>
      </w:pPr>
      <w:rPr>
        <w:u w:val="none"/>
      </w:rPr>
    </w:lvl>
    <w:lvl w:ilvl="1">
      <w:start w:val="1"/>
      <w:numFmt w:val="bullet"/>
      <w:lvlText w:val="o"/>
      <w:lvlJc w:val="left"/>
      <w:pPr>
        <w:ind w:left="2220" w:hanging="360"/>
      </w:pPr>
      <w:rPr>
        <w:u w:val="none"/>
      </w:rPr>
    </w:lvl>
    <w:lvl w:ilvl="2">
      <w:start w:val="1"/>
      <w:numFmt w:val="bullet"/>
      <w:lvlText w:val="▪"/>
      <w:lvlJc w:val="left"/>
      <w:pPr>
        <w:ind w:left="2940" w:hanging="360"/>
      </w:pPr>
      <w:rPr>
        <w:u w:val="none"/>
      </w:rPr>
    </w:lvl>
    <w:lvl w:ilvl="3">
      <w:start w:val="1"/>
      <w:numFmt w:val="bullet"/>
      <w:lvlText w:val="●"/>
      <w:lvlJc w:val="left"/>
      <w:pPr>
        <w:ind w:left="3660" w:hanging="360"/>
      </w:pPr>
      <w:rPr>
        <w:u w:val="none"/>
      </w:rPr>
    </w:lvl>
    <w:lvl w:ilvl="4">
      <w:start w:val="1"/>
      <w:numFmt w:val="bullet"/>
      <w:lvlText w:val="o"/>
      <w:lvlJc w:val="left"/>
      <w:pPr>
        <w:ind w:left="4380" w:hanging="360"/>
      </w:pPr>
      <w:rPr>
        <w:u w:val="none"/>
      </w:rPr>
    </w:lvl>
    <w:lvl w:ilvl="5">
      <w:start w:val="1"/>
      <w:numFmt w:val="bullet"/>
      <w:lvlText w:val="▪"/>
      <w:lvlJc w:val="left"/>
      <w:pPr>
        <w:ind w:left="5100" w:hanging="360"/>
      </w:pPr>
      <w:rPr>
        <w:u w:val="none"/>
      </w:rPr>
    </w:lvl>
    <w:lvl w:ilvl="6">
      <w:start w:val="1"/>
      <w:numFmt w:val="bullet"/>
      <w:lvlText w:val="●"/>
      <w:lvlJc w:val="left"/>
      <w:pPr>
        <w:ind w:left="5820" w:hanging="360"/>
      </w:pPr>
      <w:rPr>
        <w:u w:val="none"/>
      </w:rPr>
    </w:lvl>
    <w:lvl w:ilvl="7">
      <w:start w:val="1"/>
      <w:numFmt w:val="bullet"/>
      <w:lvlText w:val="o"/>
      <w:lvlJc w:val="left"/>
      <w:pPr>
        <w:ind w:left="6540" w:hanging="360"/>
      </w:pPr>
      <w:rPr>
        <w:u w:val="none"/>
      </w:rPr>
    </w:lvl>
    <w:lvl w:ilvl="8">
      <w:start w:val="1"/>
      <w:numFmt w:val="bullet"/>
      <w:lvlText w:val="▪"/>
      <w:lvlJc w:val="left"/>
      <w:pPr>
        <w:ind w:left="7260" w:hanging="360"/>
      </w:pPr>
      <w:rPr>
        <w:u w:val="none"/>
      </w:rPr>
    </w:lvl>
  </w:abstractNum>
  <w:abstractNum w:abstractNumId="4">
    <w:lvl w:ilvl="0">
      <w:start w:val="1"/>
      <w:numFmt w:val="bullet"/>
      <w:lvlText w:val="●"/>
      <w:lvlJc w:val="left"/>
      <w:pPr>
        <w:ind w:left="1500" w:hanging="360"/>
      </w:pPr>
      <w:rPr>
        <w:u w:val="none"/>
      </w:rPr>
    </w:lvl>
    <w:lvl w:ilvl="1">
      <w:start w:val="1"/>
      <w:numFmt w:val="bullet"/>
      <w:lvlText w:val="o"/>
      <w:lvlJc w:val="left"/>
      <w:pPr>
        <w:ind w:left="1860" w:hanging="360"/>
      </w:pPr>
      <w:rPr>
        <w:u w:val="none"/>
      </w:rPr>
    </w:lvl>
    <w:lvl w:ilvl="2">
      <w:start w:val="1"/>
      <w:numFmt w:val="bullet"/>
      <w:lvlText w:val="▪"/>
      <w:lvlJc w:val="left"/>
      <w:pPr>
        <w:ind w:left="2580" w:hanging="360"/>
      </w:pPr>
      <w:rPr>
        <w:u w:val="none"/>
      </w:rPr>
    </w:lvl>
    <w:lvl w:ilvl="3">
      <w:start w:val="1"/>
      <w:numFmt w:val="bullet"/>
      <w:lvlText w:val="●"/>
      <w:lvlJc w:val="left"/>
      <w:pPr>
        <w:ind w:left="3300" w:hanging="360"/>
      </w:pPr>
      <w:rPr>
        <w:u w:val="none"/>
      </w:rPr>
    </w:lvl>
    <w:lvl w:ilvl="4">
      <w:start w:val="1"/>
      <w:numFmt w:val="bullet"/>
      <w:lvlText w:val="o"/>
      <w:lvlJc w:val="left"/>
      <w:pPr>
        <w:ind w:left="4020" w:hanging="360"/>
      </w:pPr>
      <w:rPr>
        <w:u w:val="none"/>
      </w:rPr>
    </w:lvl>
    <w:lvl w:ilvl="5">
      <w:start w:val="1"/>
      <w:numFmt w:val="bullet"/>
      <w:lvlText w:val="▪"/>
      <w:lvlJc w:val="left"/>
      <w:pPr>
        <w:ind w:left="4740" w:hanging="360"/>
      </w:pPr>
      <w:rPr>
        <w:u w:val="none"/>
      </w:rPr>
    </w:lvl>
    <w:lvl w:ilvl="6">
      <w:start w:val="1"/>
      <w:numFmt w:val="bullet"/>
      <w:lvlText w:val="●"/>
      <w:lvlJc w:val="left"/>
      <w:pPr>
        <w:ind w:left="5460" w:hanging="360"/>
      </w:pPr>
      <w:rPr>
        <w:u w:val="none"/>
      </w:rPr>
    </w:lvl>
    <w:lvl w:ilvl="7">
      <w:start w:val="1"/>
      <w:numFmt w:val="bullet"/>
      <w:lvlText w:val="o"/>
      <w:lvlJc w:val="left"/>
      <w:pPr>
        <w:ind w:left="6180" w:hanging="360"/>
      </w:pPr>
      <w:rPr>
        <w:u w:val="none"/>
      </w:rPr>
    </w:lvl>
    <w:lvl w:ilvl="8">
      <w:start w:val="1"/>
      <w:numFmt w:val="bullet"/>
      <w:lvlText w:val="▪"/>
      <w:lvlJc w:val="left"/>
      <w:pPr>
        <w:ind w:left="6900" w:hanging="360"/>
      </w:pPr>
      <w:rPr>
        <w:u w:val="none"/>
      </w:rPr>
    </w:lvl>
  </w:abstractNum>
  <w:abstractNum w:abstractNumId="5">
    <w:lvl w:ilvl="0">
      <w:start w:val="0"/>
      <w:numFmt w:val="bullet"/>
      <w:lvlText w:val="-"/>
      <w:lvlJc w:val="left"/>
      <w:pPr>
        <w:ind w:left="1260" w:hanging="360"/>
      </w:pPr>
      <w:rPr>
        <w:u w:val="none"/>
      </w:rPr>
    </w:lvl>
    <w:lvl w:ilvl="1">
      <w:start w:val="1"/>
      <w:numFmt w:val="bullet"/>
      <w:lvlText w:val="o"/>
      <w:lvlJc w:val="left"/>
      <w:pPr>
        <w:ind w:left="1980" w:hanging="360"/>
      </w:pPr>
      <w:rPr>
        <w:u w:val="none"/>
      </w:rPr>
    </w:lvl>
    <w:lvl w:ilvl="2">
      <w:start w:val="1"/>
      <w:numFmt w:val="bullet"/>
      <w:lvlText w:val="▪"/>
      <w:lvlJc w:val="left"/>
      <w:pPr>
        <w:ind w:left="2700" w:hanging="360"/>
      </w:pPr>
      <w:rPr>
        <w:u w:val="none"/>
      </w:rPr>
    </w:lvl>
    <w:lvl w:ilvl="3">
      <w:start w:val="1"/>
      <w:numFmt w:val="bullet"/>
      <w:lvlText w:val="●"/>
      <w:lvlJc w:val="left"/>
      <w:pPr>
        <w:ind w:left="3420" w:hanging="360"/>
      </w:pPr>
      <w:rPr>
        <w:u w:val="none"/>
      </w:rPr>
    </w:lvl>
    <w:lvl w:ilvl="4">
      <w:start w:val="1"/>
      <w:numFmt w:val="bullet"/>
      <w:lvlText w:val="o"/>
      <w:lvlJc w:val="left"/>
      <w:pPr>
        <w:ind w:left="4140" w:hanging="360"/>
      </w:pPr>
      <w:rPr>
        <w:u w:val="none"/>
      </w:rPr>
    </w:lvl>
    <w:lvl w:ilvl="5">
      <w:start w:val="1"/>
      <w:numFmt w:val="bullet"/>
      <w:lvlText w:val="▪"/>
      <w:lvlJc w:val="left"/>
      <w:pPr>
        <w:ind w:left="4860" w:hanging="360"/>
      </w:pPr>
      <w:rPr>
        <w:u w:val="none"/>
      </w:rPr>
    </w:lvl>
    <w:lvl w:ilvl="6">
      <w:start w:val="1"/>
      <w:numFmt w:val="bullet"/>
      <w:lvlText w:val="●"/>
      <w:lvlJc w:val="left"/>
      <w:pPr>
        <w:ind w:left="5580" w:hanging="360"/>
      </w:pPr>
      <w:rPr>
        <w:u w:val="none"/>
      </w:rPr>
    </w:lvl>
    <w:lvl w:ilvl="7">
      <w:start w:val="1"/>
      <w:numFmt w:val="bullet"/>
      <w:lvlText w:val="o"/>
      <w:lvlJc w:val="left"/>
      <w:pPr>
        <w:ind w:left="6300" w:hanging="360"/>
      </w:pPr>
      <w:rPr>
        <w:u w:val="none"/>
      </w:rPr>
    </w:lvl>
    <w:lvl w:ilvl="8">
      <w:start w:val="1"/>
      <w:numFmt w:val="bullet"/>
      <w:lvlText w:val="▪"/>
      <w:lvlJc w:val="left"/>
      <w:pPr>
        <w:ind w:left="70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8">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9">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72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11">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2">
    <w:lvl w:ilvl="0">
      <w:start w:val="0"/>
      <w:numFmt w:val="bullet"/>
      <w:lvlText w:val="o"/>
      <w:lvlJc w:val="left"/>
      <w:pPr>
        <w:ind w:left="1140" w:hanging="360"/>
      </w:pPr>
      <w:rPr>
        <w:rFonts w:ascii="Courier New" w:cs="Courier New" w:eastAsia="Courier New" w:hAnsi="Courier New"/>
      </w:rPr>
    </w:lvl>
    <w:lvl w:ilvl="1">
      <w:start w:val="0"/>
      <w:numFmt w:val="bullet"/>
      <w:lvlText w:val="o"/>
      <w:lvlJc w:val="left"/>
      <w:pPr>
        <w:ind w:left="1860" w:hanging="360"/>
      </w:pPr>
      <w:rPr>
        <w:rFonts w:ascii="Courier New" w:cs="Courier New" w:eastAsia="Courier New" w:hAnsi="Courier New"/>
      </w:rPr>
    </w:lvl>
    <w:lvl w:ilvl="2">
      <w:start w:val="0"/>
      <w:numFmt w:val="bullet"/>
      <w:lvlText w:val="•"/>
      <w:lvlJc w:val="left"/>
      <w:pPr>
        <w:ind w:left="2851" w:hanging="360"/>
      </w:pPr>
      <w:rPr/>
    </w:lvl>
    <w:lvl w:ilvl="3">
      <w:start w:val="0"/>
      <w:numFmt w:val="bullet"/>
      <w:lvlText w:val="•"/>
      <w:lvlJc w:val="left"/>
      <w:pPr>
        <w:ind w:left="3842" w:hanging="360"/>
      </w:pPr>
      <w:rPr/>
    </w:lvl>
    <w:lvl w:ilvl="4">
      <w:start w:val="0"/>
      <w:numFmt w:val="bullet"/>
      <w:lvlText w:val="•"/>
      <w:lvlJc w:val="left"/>
      <w:pPr>
        <w:ind w:left="4833" w:hanging="360"/>
      </w:pPr>
      <w:rPr/>
    </w:lvl>
    <w:lvl w:ilvl="5">
      <w:start w:val="0"/>
      <w:numFmt w:val="bullet"/>
      <w:lvlText w:val="•"/>
      <w:lvlJc w:val="left"/>
      <w:pPr>
        <w:ind w:left="5824" w:hanging="360"/>
      </w:pPr>
      <w:rPr/>
    </w:lvl>
    <w:lvl w:ilvl="6">
      <w:start w:val="0"/>
      <w:numFmt w:val="bullet"/>
      <w:lvlText w:val="•"/>
      <w:lvlJc w:val="left"/>
      <w:pPr>
        <w:ind w:left="6815" w:hanging="360"/>
      </w:pPr>
      <w:rPr/>
    </w:lvl>
    <w:lvl w:ilvl="7">
      <w:start w:val="0"/>
      <w:numFmt w:val="bullet"/>
      <w:lvlText w:val="•"/>
      <w:lvlJc w:val="left"/>
      <w:pPr>
        <w:ind w:left="7806" w:hanging="360"/>
      </w:pPr>
      <w:rPr/>
    </w:lvl>
    <w:lvl w:ilvl="8">
      <w:start w:val="0"/>
      <w:numFmt w:val="bullet"/>
      <w:lvlText w:val="•"/>
      <w:lvlJc w:val="left"/>
      <w:pPr>
        <w:ind w:left="8797" w:hanging="360"/>
      </w:pPr>
      <w:rPr/>
    </w:lvl>
  </w:abstractNum>
  <w:abstractNum w:abstractNumId="13">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14">
    <w:lvl w:ilvl="0">
      <w:start w:val="0"/>
      <w:numFmt w:val="bullet"/>
      <w:lvlText w:val="o"/>
      <w:lvlJc w:val="left"/>
      <w:pPr>
        <w:ind w:left="1140" w:hanging="360"/>
      </w:pPr>
      <w:rPr>
        <w:rFonts w:ascii="Courier New" w:cs="Courier New" w:eastAsia="Courier New" w:hAnsi="Courier New"/>
      </w:rPr>
    </w:lvl>
    <w:lvl w:ilvl="1">
      <w:start w:val="0"/>
      <w:numFmt w:val="bullet"/>
      <w:lvlText w:val="o"/>
      <w:lvlJc w:val="left"/>
      <w:pPr>
        <w:ind w:left="1860" w:hanging="360"/>
      </w:pPr>
      <w:rPr>
        <w:rFonts w:ascii="Courier New" w:cs="Courier New" w:eastAsia="Courier New" w:hAnsi="Courier New"/>
      </w:rPr>
    </w:lvl>
    <w:lvl w:ilvl="2">
      <w:start w:val="0"/>
      <w:numFmt w:val="bullet"/>
      <w:lvlText w:val="•"/>
      <w:lvlJc w:val="left"/>
      <w:pPr>
        <w:ind w:left="2851" w:hanging="360"/>
      </w:pPr>
      <w:rPr/>
    </w:lvl>
    <w:lvl w:ilvl="3">
      <w:start w:val="0"/>
      <w:numFmt w:val="bullet"/>
      <w:lvlText w:val="•"/>
      <w:lvlJc w:val="left"/>
      <w:pPr>
        <w:ind w:left="3842" w:hanging="360"/>
      </w:pPr>
      <w:rPr/>
    </w:lvl>
    <w:lvl w:ilvl="4">
      <w:start w:val="0"/>
      <w:numFmt w:val="bullet"/>
      <w:lvlText w:val="•"/>
      <w:lvlJc w:val="left"/>
      <w:pPr>
        <w:ind w:left="4833" w:hanging="360"/>
      </w:pPr>
      <w:rPr/>
    </w:lvl>
    <w:lvl w:ilvl="5">
      <w:start w:val="0"/>
      <w:numFmt w:val="bullet"/>
      <w:lvlText w:val="•"/>
      <w:lvlJc w:val="left"/>
      <w:pPr>
        <w:ind w:left="5824" w:hanging="360"/>
      </w:pPr>
      <w:rPr/>
    </w:lvl>
    <w:lvl w:ilvl="6">
      <w:start w:val="0"/>
      <w:numFmt w:val="bullet"/>
      <w:lvlText w:val="•"/>
      <w:lvlJc w:val="left"/>
      <w:pPr>
        <w:ind w:left="6815" w:hanging="360"/>
      </w:pPr>
      <w:rPr/>
    </w:lvl>
    <w:lvl w:ilvl="7">
      <w:start w:val="0"/>
      <w:numFmt w:val="bullet"/>
      <w:lvlText w:val="•"/>
      <w:lvlJc w:val="left"/>
      <w:pPr>
        <w:ind w:left="7806" w:hanging="360"/>
      </w:pPr>
      <w:rPr/>
    </w:lvl>
    <w:lvl w:ilvl="8">
      <w:start w:val="0"/>
      <w:numFmt w:val="bullet"/>
      <w:lvlText w:val="•"/>
      <w:lvlJc w:val="left"/>
      <w:pPr>
        <w:ind w:left="8797" w:hanging="360"/>
      </w:pPr>
      <w:rPr/>
    </w:lvl>
  </w:abstractNum>
  <w:abstractNum w:abstractNumId="15">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16">
    <w:lvl w:ilvl="0">
      <w:start w:val="1"/>
      <w:numFmt w:val="decimal"/>
      <w:lvlText w:val="%1."/>
      <w:lvlJc w:val="left"/>
      <w:pPr>
        <w:ind w:left="1140" w:hanging="360"/>
      </w:pPr>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17">
    <w:lvl w:ilvl="0">
      <w:start w:val="1"/>
      <w:numFmt w:val="bullet"/>
      <w:lvlText w:val="●"/>
      <w:lvlJc w:val="left"/>
      <w:pPr>
        <w:ind w:left="1200" w:hanging="360"/>
      </w:pPr>
      <w:rPr>
        <w:rFonts w:ascii="Noto Sans Symbols" w:cs="Noto Sans Symbols" w:eastAsia="Noto Sans Symbols" w:hAnsi="Noto Sans Symbols"/>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640" w:hanging="360"/>
      </w:pPr>
      <w:rPr>
        <w:rFonts w:ascii="Noto Sans Symbols" w:cs="Noto Sans Symbols" w:eastAsia="Noto Sans Symbols" w:hAnsi="Noto Sans Symbols"/>
      </w:rPr>
    </w:lvl>
    <w:lvl w:ilvl="3">
      <w:start w:val="1"/>
      <w:numFmt w:val="bullet"/>
      <w:lvlText w:val="●"/>
      <w:lvlJc w:val="left"/>
      <w:pPr>
        <w:ind w:left="3360" w:hanging="360"/>
      </w:pPr>
      <w:rPr>
        <w:rFonts w:ascii="Noto Sans Symbols" w:cs="Noto Sans Symbols" w:eastAsia="Noto Sans Symbols" w:hAnsi="Noto Sans Symbols"/>
      </w:rPr>
    </w:lvl>
    <w:lvl w:ilvl="4">
      <w:start w:val="1"/>
      <w:numFmt w:val="bullet"/>
      <w:lvlText w:val="o"/>
      <w:lvlJc w:val="left"/>
      <w:pPr>
        <w:ind w:left="4080" w:hanging="360"/>
      </w:pPr>
      <w:rPr>
        <w:rFonts w:ascii="Courier New" w:cs="Courier New" w:eastAsia="Courier New" w:hAnsi="Courier New"/>
      </w:rPr>
    </w:lvl>
    <w:lvl w:ilvl="5">
      <w:start w:val="1"/>
      <w:numFmt w:val="bullet"/>
      <w:lvlText w:val="▪"/>
      <w:lvlJc w:val="left"/>
      <w:pPr>
        <w:ind w:left="4800" w:hanging="360"/>
      </w:pPr>
      <w:rPr>
        <w:rFonts w:ascii="Noto Sans Symbols" w:cs="Noto Sans Symbols" w:eastAsia="Noto Sans Symbols" w:hAnsi="Noto Sans Symbols"/>
      </w:rPr>
    </w:lvl>
    <w:lvl w:ilvl="6">
      <w:start w:val="1"/>
      <w:numFmt w:val="bullet"/>
      <w:lvlText w:val="●"/>
      <w:lvlJc w:val="left"/>
      <w:pPr>
        <w:ind w:left="5520" w:hanging="360"/>
      </w:pPr>
      <w:rPr>
        <w:rFonts w:ascii="Noto Sans Symbols" w:cs="Noto Sans Symbols" w:eastAsia="Noto Sans Symbols" w:hAnsi="Noto Sans Symbols"/>
      </w:rPr>
    </w:lvl>
    <w:lvl w:ilvl="7">
      <w:start w:val="1"/>
      <w:numFmt w:val="bullet"/>
      <w:lvlText w:val="o"/>
      <w:lvlJc w:val="left"/>
      <w:pPr>
        <w:ind w:left="6240" w:hanging="360"/>
      </w:pPr>
      <w:rPr>
        <w:rFonts w:ascii="Courier New" w:cs="Courier New" w:eastAsia="Courier New" w:hAnsi="Courier New"/>
      </w:rPr>
    </w:lvl>
    <w:lvl w:ilvl="8">
      <w:start w:val="1"/>
      <w:numFmt w:val="bullet"/>
      <w:lvlText w:val="▪"/>
      <w:lvlJc w:val="left"/>
      <w:pPr>
        <w:ind w:left="6960" w:hanging="360"/>
      </w:pPr>
      <w:rPr>
        <w:rFonts w:ascii="Noto Sans Symbols" w:cs="Noto Sans Symbols" w:eastAsia="Noto Sans Symbols" w:hAnsi="Noto Sans Symbols"/>
      </w:rPr>
    </w:lvl>
  </w:abstractNum>
  <w:abstractNum w:abstractNumId="18">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19">
    <w:lvl w:ilvl="0">
      <w:start w:val="1"/>
      <w:numFmt w:val="bullet"/>
      <w:lvlText w:val="●"/>
      <w:lvlJc w:val="left"/>
      <w:pPr>
        <w:ind w:left="1200" w:hanging="360"/>
      </w:pPr>
      <w:rPr>
        <w:u w:val="none"/>
      </w:rPr>
    </w:lvl>
    <w:lvl w:ilvl="1">
      <w:start w:val="1"/>
      <w:numFmt w:val="bullet"/>
      <w:lvlText w:val="o"/>
      <w:lvlJc w:val="left"/>
      <w:pPr>
        <w:ind w:left="1920" w:hanging="360"/>
      </w:pPr>
      <w:rPr>
        <w:u w:val="none"/>
      </w:rPr>
    </w:lvl>
    <w:lvl w:ilvl="2">
      <w:start w:val="1"/>
      <w:numFmt w:val="bullet"/>
      <w:lvlText w:val="▪"/>
      <w:lvlJc w:val="left"/>
      <w:pPr>
        <w:ind w:left="2640" w:hanging="360"/>
      </w:pPr>
      <w:rPr>
        <w:u w:val="none"/>
      </w:rPr>
    </w:lvl>
    <w:lvl w:ilvl="3">
      <w:start w:val="1"/>
      <w:numFmt w:val="bullet"/>
      <w:lvlText w:val="●"/>
      <w:lvlJc w:val="left"/>
      <w:pPr>
        <w:ind w:left="3360" w:hanging="360"/>
      </w:pPr>
      <w:rPr>
        <w:u w:val="none"/>
      </w:rPr>
    </w:lvl>
    <w:lvl w:ilvl="4">
      <w:start w:val="1"/>
      <w:numFmt w:val="bullet"/>
      <w:lvlText w:val="o"/>
      <w:lvlJc w:val="left"/>
      <w:pPr>
        <w:ind w:left="4080" w:hanging="360"/>
      </w:pPr>
      <w:rPr>
        <w:u w:val="none"/>
      </w:rPr>
    </w:lvl>
    <w:lvl w:ilvl="5">
      <w:start w:val="1"/>
      <w:numFmt w:val="bullet"/>
      <w:lvlText w:val="▪"/>
      <w:lvlJc w:val="left"/>
      <w:pPr>
        <w:ind w:left="4800" w:hanging="360"/>
      </w:pPr>
      <w:rPr>
        <w:u w:val="none"/>
      </w:rPr>
    </w:lvl>
    <w:lvl w:ilvl="6">
      <w:start w:val="1"/>
      <w:numFmt w:val="bullet"/>
      <w:lvlText w:val="●"/>
      <w:lvlJc w:val="left"/>
      <w:pPr>
        <w:ind w:left="5520" w:hanging="360"/>
      </w:pPr>
      <w:rPr>
        <w:u w:val="none"/>
      </w:rPr>
    </w:lvl>
    <w:lvl w:ilvl="7">
      <w:start w:val="1"/>
      <w:numFmt w:val="bullet"/>
      <w:lvlText w:val="o"/>
      <w:lvlJc w:val="left"/>
      <w:pPr>
        <w:ind w:left="6240" w:hanging="360"/>
      </w:pPr>
      <w:rPr>
        <w:u w:val="none"/>
      </w:rPr>
    </w:lvl>
    <w:lvl w:ilvl="8">
      <w:start w:val="1"/>
      <w:numFmt w:val="bullet"/>
      <w:lvlText w:val="▪"/>
      <w:lvlJc w:val="left"/>
      <w:pPr>
        <w:ind w:left="6960" w:hanging="360"/>
      </w:pPr>
      <w:rPr>
        <w:u w:val="none"/>
      </w:rPr>
    </w:lvl>
  </w:abstractNum>
  <w:abstractNum w:abstractNumId="20">
    <w:lvl w:ilvl="0">
      <w:start w:val="1"/>
      <w:numFmt w:val="decimal"/>
      <w:lvlText w:val="%1."/>
      <w:lvlJc w:val="left"/>
      <w:pPr>
        <w:ind w:left="1140" w:hanging="360"/>
      </w:pPr>
      <w:rPr>
        <w:u w:val="none"/>
      </w:rPr>
    </w:lvl>
    <w:lvl w:ilvl="1">
      <w:start w:val="1"/>
      <w:numFmt w:val="lowerLetter"/>
      <w:lvlText w:val="%2."/>
      <w:lvlJc w:val="left"/>
      <w:pPr>
        <w:ind w:left="1860" w:hanging="360"/>
      </w:pPr>
      <w:rPr>
        <w:u w:val="none"/>
      </w:rPr>
    </w:lvl>
    <w:lvl w:ilvl="2">
      <w:start w:val="1"/>
      <w:numFmt w:val="lowerRoman"/>
      <w:lvlText w:val="%3."/>
      <w:lvlJc w:val="right"/>
      <w:pPr>
        <w:ind w:left="2580" w:hanging="180"/>
      </w:pPr>
      <w:rPr>
        <w:u w:val="none"/>
      </w:rPr>
    </w:lvl>
    <w:lvl w:ilvl="3">
      <w:start w:val="1"/>
      <w:numFmt w:val="decimal"/>
      <w:lvlText w:val="%4."/>
      <w:lvlJc w:val="left"/>
      <w:pPr>
        <w:ind w:left="3300" w:hanging="360"/>
      </w:pPr>
      <w:rPr>
        <w:u w:val="none"/>
      </w:rPr>
    </w:lvl>
    <w:lvl w:ilvl="4">
      <w:start w:val="1"/>
      <w:numFmt w:val="lowerLetter"/>
      <w:lvlText w:val="%5."/>
      <w:lvlJc w:val="left"/>
      <w:pPr>
        <w:ind w:left="4020" w:hanging="360"/>
      </w:pPr>
      <w:rPr>
        <w:u w:val="none"/>
      </w:rPr>
    </w:lvl>
    <w:lvl w:ilvl="5">
      <w:start w:val="1"/>
      <w:numFmt w:val="lowerRoman"/>
      <w:lvlText w:val="%6."/>
      <w:lvlJc w:val="right"/>
      <w:pPr>
        <w:ind w:left="4740" w:hanging="180"/>
      </w:pPr>
      <w:rPr>
        <w:u w:val="none"/>
      </w:rPr>
    </w:lvl>
    <w:lvl w:ilvl="6">
      <w:start w:val="1"/>
      <w:numFmt w:val="decimal"/>
      <w:lvlText w:val="%7."/>
      <w:lvlJc w:val="left"/>
      <w:pPr>
        <w:ind w:left="5460" w:hanging="360"/>
      </w:pPr>
      <w:rPr>
        <w:u w:val="none"/>
      </w:rPr>
    </w:lvl>
    <w:lvl w:ilvl="7">
      <w:start w:val="1"/>
      <w:numFmt w:val="lowerLetter"/>
      <w:lvlText w:val="%8."/>
      <w:lvlJc w:val="left"/>
      <w:pPr>
        <w:ind w:left="6180" w:hanging="360"/>
      </w:pPr>
      <w:rPr>
        <w:u w:val="none"/>
      </w:rPr>
    </w:lvl>
    <w:lvl w:ilvl="8">
      <w:start w:val="1"/>
      <w:numFmt w:val="lowerRoman"/>
      <w:lvlText w:val="%9."/>
      <w:lvlJc w:val="right"/>
      <w:pPr>
        <w:ind w:left="6900" w:hanging="180"/>
      </w:pPr>
      <w:rPr>
        <w:u w:val="none"/>
      </w:rPr>
    </w:lvl>
  </w:abstractNum>
  <w:abstractNum w:abstractNumId="21">
    <w:lvl w:ilvl="0">
      <w:start w:val="1"/>
      <w:numFmt w:val="bullet"/>
      <w:lvlText w:val="●"/>
      <w:lvlJc w:val="left"/>
      <w:pPr>
        <w:ind w:left="1140" w:hanging="360"/>
      </w:pPr>
      <w:rPr>
        <w:u w:val="none"/>
      </w:rPr>
    </w:lvl>
    <w:lvl w:ilvl="1">
      <w:start w:val="1"/>
      <w:numFmt w:val="bullet"/>
      <w:lvlText w:val="o"/>
      <w:lvlJc w:val="left"/>
      <w:pPr>
        <w:ind w:left="1860" w:hanging="360"/>
      </w:pPr>
      <w:rPr>
        <w:u w:val="none"/>
      </w:rPr>
    </w:lvl>
    <w:lvl w:ilvl="2">
      <w:start w:val="1"/>
      <w:numFmt w:val="bullet"/>
      <w:lvlText w:val="▪"/>
      <w:lvlJc w:val="left"/>
      <w:pPr>
        <w:ind w:left="2580" w:hanging="360"/>
      </w:pPr>
      <w:rPr>
        <w:u w:val="none"/>
      </w:rPr>
    </w:lvl>
    <w:lvl w:ilvl="3">
      <w:start w:val="1"/>
      <w:numFmt w:val="bullet"/>
      <w:lvlText w:val="●"/>
      <w:lvlJc w:val="left"/>
      <w:pPr>
        <w:ind w:left="3300" w:hanging="360"/>
      </w:pPr>
      <w:rPr>
        <w:u w:val="none"/>
      </w:rPr>
    </w:lvl>
    <w:lvl w:ilvl="4">
      <w:start w:val="1"/>
      <w:numFmt w:val="bullet"/>
      <w:lvlText w:val="o"/>
      <w:lvlJc w:val="left"/>
      <w:pPr>
        <w:ind w:left="4020" w:hanging="360"/>
      </w:pPr>
      <w:rPr>
        <w:u w:val="none"/>
      </w:rPr>
    </w:lvl>
    <w:lvl w:ilvl="5">
      <w:start w:val="1"/>
      <w:numFmt w:val="bullet"/>
      <w:lvlText w:val="▪"/>
      <w:lvlJc w:val="left"/>
      <w:pPr>
        <w:ind w:left="4740" w:hanging="360"/>
      </w:pPr>
      <w:rPr>
        <w:u w:val="none"/>
      </w:rPr>
    </w:lvl>
    <w:lvl w:ilvl="6">
      <w:start w:val="1"/>
      <w:numFmt w:val="bullet"/>
      <w:lvlText w:val="●"/>
      <w:lvlJc w:val="left"/>
      <w:pPr>
        <w:ind w:left="5460" w:hanging="360"/>
      </w:pPr>
      <w:rPr>
        <w:u w:val="none"/>
      </w:rPr>
    </w:lvl>
    <w:lvl w:ilvl="7">
      <w:start w:val="1"/>
      <w:numFmt w:val="bullet"/>
      <w:lvlText w:val="o"/>
      <w:lvlJc w:val="left"/>
      <w:pPr>
        <w:ind w:left="6180" w:hanging="360"/>
      </w:pPr>
      <w:rPr>
        <w:u w:val="none"/>
      </w:rPr>
    </w:lvl>
    <w:lvl w:ilvl="8">
      <w:start w:val="1"/>
      <w:numFmt w:val="bullet"/>
      <w:lvlText w:val="▪"/>
      <w:lvlJc w:val="left"/>
      <w:pPr>
        <w:ind w:left="6900" w:hanging="360"/>
      </w:pPr>
      <w:rPr>
        <w:u w:val="none"/>
      </w:rPr>
    </w:lvl>
  </w:abstractNum>
  <w:abstractNum w:abstractNumId="22">
    <w:lvl w:ilvl="0">
      <w:start w:val="1"/>
      <w:numFmt w:val="bullet"/>
      <w:lvlText w:val="●"/>
      <w:lvlJc w:val="left"/>
      <w:pPr>
        <w:ind w:left="1500" w:hanging="360"/>
      </w:pPr>
      <w:rPr>
        <w:u w:val="none"/>
      </w:rPr>
    </w:lvl>
    <w:lvl w:ilvl="1">
      <w:start w:val="1"/>
      <w:numFmt w:val="bullet"/>
      <w:lvlText w:val="o"/>
      <w:lvlJc w:val="left"/>
      <w:pPr>
        <w:ind w:left="2220" w:hanging="360"/>
      </w:pPr>
      <w:rPr>
        <w:u w:val="none"/>
      </w:rPr>
    </w:lvl>
    <w:lvl w:ilvl="2">
      <w:start w:val="1"/>
      <w:numFmt w:val="bullet"/>
      <w:lvlText w:val="▪"/>
      <w:lvlJc w:val="left"/>
      <w:pPr>
        <w:ind w:left="2940" w:hanging="360"/>
      </w:pPr>
      <w:rPr>
        <w:u w:val="none"/>
      </w:rPr>
    </w:lvl>
    <w:lvl w:ilvl="3">
      <w:start w:val="1"/>
      <w:numFmt w:val="bullet"/>
      <w:lvlText w:val="●"/>
      <w:lvlJc w:val="left"/>
      <w:pPr>
        <w:ind w:left="3660" w:hanging="360"/>
      </w:pPr>
      <w:rPr>
        <w:u w:val="none"/>
      </w:rPr>
    </w:lvl>
    <w:lvl w:ilvl="4">
      <w:start w:val="1"/>
      <w:numFmt w:val="bullet"/>
      <w:lvlText w:val="o"/>
      <w:lvlJc w:val="left"/>
      <w:pPr>
        <w:ind w:left="4380" w:hanging="360"/>
      </w:pPr>
      <w:rPr>
        <w:u w:val="none"/>
      </w:rPr>
    </w:lvl>
    <w:lvl w:ilvl="5">
      <w:start w:val="1"/>
      <w:numFmt w:val="bullet"/>
      <w:lvlText w:val="▪"/>
      <w:lvlJc w:val="left"/>
      <w:pPr>
        <w:ind w:left="5100" w:hanging="360"/>
      </w:pPr>
      <w:rPr>
        <w:u w:val="none"/>
      </w:rPr>
    </w:lvl>
    <w:lvl w:ilvl="6">
      <w:start w:val="1"/>
      <w:numFmt w:val="bullet"/>
      <w:lvlText w:val="●"/>
      <w:lvlJc w:val="left"/>
      <w:pPr>
        <w:ind w:left="5820" w:hanging="360"/>
      </w:pPr>
      <w:rPr>
        <w:u w:val="none"/>
      </w:rPr>
    </w:lvl>
    <w:lvl w:ilvl="7">
      <w:start w:val="1"/>
      <w:numFmt w:val="bullet"/>
      <w:lvlText w:val="o"/>
      <w:lvlJc w:val="left"/>
      <w:pPr>
        <w:ind w:left="6540" w:hanging="360"/>
      </w:pPr>
      <w:rPr>
        <w:u w:val="none"/>
      </w:rPr>
    </w:lvl>
    <w:lvl w:ilvl="8">
      <w:start w:val="1"/>
      <w:numFmt w:val="bullet"/>
      <w:lvlText w:val="▪"/>
      <w:lvlJc w:val="left"/>
      <w:pPr>
        <w:ind w:left="72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42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42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mailto:testingcenter@danville.edu" TargetMode="External"/><Relationship Id="rId20" Type="http://schemas.openxmlformats.org/officeDocument/2006/relationships/hyperlink" Target="https://help.instructure.com" TargetMode="External"/><Relationship Id="rId42" Type="http://schemas.openxmlformats.org/officeDocument/2006/relationships/hyperlink" Target="mailto:tutoring@danville.edu" TargetMode="External"/><Relationship Id="rId41" Type="http://schemas.openxmlformats.org/officeDocument/2006/relationships/hyperlink" Target="mailto:tutoring@danville.edu" TargetMode="External"/><Relationship Id="rId22" Type="http://schemas.openxmlformats.org/officeDocument/2006/relationships/hyperlink" Target="https://danville.edu/accessibility-services" TargetMode="External"/><Relationship Id="rId44" Type="http://schemas.openxmlformats.org/officeDocument/2006/relationships/hyperlink" Target="https://cm.maxient.com/reportingform.php?DanvilleCC&amp;layout_id=1" TargetMode="External"/><Relationship Id="rId21" Type="http://schemas.openxmlformats.org/officeDocument/2006/relationships/hyperlink" Target="mailto:helpdesk@danville.edu" TargetMode="External"/><Relationship Id="rId43" Type="http://schemas.openxmlformats.org/officeDocument/2006/relationships/hyperlink" Target="https://danville.edu/titleix" TargetMode="External"/><Relationship Id="rId24" Type="http://schemas.openxmlformats.org/officeDocument/2006/relationships/hyperlink" Target="https://danville.libguides.com/hours" TargetMode="External"/><Relationship Id="rId46" Type="http://schemas.openxmlformats.org/officeDocument/2006/relationships/hyperlink" Target="mailto:sam.lowery@danville.edu" TargetMode="External"/><Relationship Id="rId23" Type="http://schemas.openxmlformats.org/officeDocument/2006/relationships/hyperlink" Target="mailto:Julissa.booth@danville.edu" TargetMode="External"/><Relationship Id="rId45" Type="http://schemas.openxmlformats.org/officeDocument/2006/relationships/hyperlink" Target="https://app.timelycare.com/auth/log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nville.libguides.com/canvas" TargetMode="External"/><Relationship Id="rId26" Type="http://schemas.openxmlformats.org/officeDocument/2006/relationships/hyperlink" Target="mailto:tutoring@danville.edu" TargetMode="External"/><Relationship Id="rId48" Type="http://schemas.openxmlformats.org/officeDocument/2006/relationships/footer" Target="footer1.xml"/><Relationship Id="rId25" Type="http://schemas.openxmlformats.org/officeDocument/2006/relationships/hyperlink" Target="mailto:testingcenter@danville.edu" TargetMode="External"/><Relationship Id="rId47" Type="http://schemas.openxmlformats.org/officeDocument/2006/relationships/hyperlink" Target="https://danville.edu/single-stop" TargetMode="External"/><Relationship Id="rId28" Type="http://schemas.openxmlformats.org/officeDocument/2006/relationships/hyperlink" Target="https://danville.edu/titleix" TargetMode="External"/><Relationship Id="rId27" Type="http://schemas.openxmlformats.org/officeDocument/2006/relationships/hyperlink" Target="mailto:tutoring@danville.edu"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cm.maxient.com/reportingform.php?DanvilleCC&amp;layout_id=1"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danville.edu/dcc-emergency-preparedness-response" TargetMode="External"/><Relationship Id="rId30" Type="http://schemas.openxmlformats.org/officeDocument/2006/relationships/hyperlink" Target="https://danville.edu/studenthandbook" TargetMode="External"/><Relationship Id="rId11" Type="http://schemas.openxmlformats.org/officeDocument/2006/relationships/hyperlink" Target="mailto:canvas@danville.edu" TargetMode="External"/><Relationship Id="rId33" Type="http://schemas.openxmlformats.org/officeDocument/2006/relationships/hyperlink" Target="https://app.timelycare.com/auth/login" TargetMode="External"/><Relationship Id="rId10" Type="http://schemas.openxmlformats.org/officeDocument/2006/relationships/hyperlink" Target="https://danville.edu/library" TargetMode="External"/><Relationship Id="rId32" Type="http://schemas.openxmlformats.org/officeDocument/2006/relationships/hyperlink" Target="https://danville.edu/dcc-alert-system" TargetMode="External"/><Relationship Id="rId13" Type="http://schemas.openxmlformats.org/officeDocument/2006/relationships/hyperlink" Target="https://support.vccs.edu/email.php?inst=DC279" TargetMode="External"/><Relationship Id="rId35" Type="http://schemas.openxmlformats.org/officeDocument/2006/relationships/hyperlink" Target="https://danville.edu/single-stop" TargetMode="External"/><Relationship Id="rId12" Type="http://schemas.openxmlformats.org/officeDocument/2006/relationships/hyperlink" Target="https://help.instructure.com" TargetMode="External"/><Relationship Id="rId34" Type="http://schemas.openxmlformats.org/officeDocument/2006/relationships/hyperlink" Target="mailto:sam.lowery@danville.edu" TargetMode="External"/><Relationship Id="rId15" Type="http://schemas.openxmlformats.org/officeDocument/2006/relationships/hyperlink" Target="https://learn.vccs.edu" TargetMode="External"/><Relationship Id="rId37" Type="http://schemas.openxmlformats.org/officeDocument/2006/relationships/hyperlink" Target="https://danville.edu/accessibility-services" TargetMode="External"/><Relationship Id="rId14" Type="http://schemas.openxmlformats.org/officeDocument/2006/relationships/hyperlink" Target="https://learn.vccs.edu" TargetMode="External"/><Relationship Id="rId36" Type="http://schemas.openxmlformats.org/officeDocument/2006/relationships/hyperlink" Target="https://catalog.danville.edu/content.php?catoid=4&amp;navoid=111&amp;hl=%22ferpa%22&amp;returnto=search" TargetMode="External"/><Relationship Id="rId17" Type="http://schemas.openxmlformats.org/officeDocument/2006/relationships/hyperlink" Target="https://danville.libguides.com/canvas" TargetMode="External"/><Relationship Id="rId39" Type="http://schemas.openxmlformats.org/officeDocument/2006/relationships/hyperlink" Target="https://danville.libguides.com/hours" TargetMode="External"/><Relationship Id="rId16" Type="http://schemas.openxmlformats.org/officeDocument/2006/relationships/hyperlink" Target="mailto:agravett@pgsmst.com" TargetMode="External"/><Relationship Id="rId38" Type="http://schemas.openxmlformats.org/officeDocument/2006/relationships/hyperlink" Target="mailto:Julissa.booth@danville.edu" TargetMode="External"/><Relationship Id="rId19" Type="http://schemas.openxmlformats.org/officeDocument/2006/relationships/hyperlink" Target="mailto:canvas@danville.edu" TargetMode="External"/><Relationship Id="rId18" Type="http://schemas.openxmlformats.org/officeDocument/2006/relationships/hyperlink" Target="https://danville.edu/libra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J1xbl3S1Brjzr9Apzgw6fVp8A==">CgMxLjAyCGguZ2pkZ3hzMg5oLmE5M3QzdjQ4aHB5bjIOaC5qMnltZmxiNWhuemc4AHIhMW5Eay1Zd0VQdGF3cHlYTTNBak9TUFFiaXRNYk1XMEIy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